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AF9F" w14:textId="77777777" w:rsidR="00791D27" w:rsidRPr="007D1E24" w:rsidRDefault="00000000">
      <w:pPr>
        <w:jc w:val="center"/>
        <w:rPr>
          <w:rFonts w:eastAsia="黑体"/>
          <w:b/>
          <w:bCs/>
          <w:sz w:val="36"/>
          <w:szCs w:val="36"/>
        </w:rPr>
      </w:pPr>
      <w:r w:rsidRPr="007D1E24">
        <w:rPr>
          <w:rFonts w:eastAsia="黑体"/>
          <w:b/>
          <w:bCs/>
          <w:sz w:val="32"/>
          <w:szCs w:val="36"/>
        </w:rPr>
        <w:t>中国科学院武汉植物园研究生国家奖学金申请表</w:t>
      </w:r>
    </w:p>
    <w:tbl>
      <w:tblPr>
        <w:tblW w:w="0" w:type="auto"/>
        <w:jc w:val="center"/>
        <w:tblLayout w:type="fixed"/>
        <w:tblLook w:val="0000" w:firstRow="0" w:lastRow="0" w:firstColumn="0" w:lastColumn="0" w:noHBand="0" w:noVBand="0"/>
      </w:tblPr>
      <w:tblGrid>
        <w:gridCol w:w="988"/>
        <w:gridCol w:w="992"/>
        <w:gridCol w:w="850"/>
        <w:gridCol w:w="993"/>
        <w:gridCol w:w="141"/>
        <w:gridCol w:w="516"/>
        <w:gridCol w:w="902"/>
        <w:gridCol w:w="283"/>
        <w:gridCol w:w="567"/>
        <w:gridCol w:w="426"/>
        <w:gridCol w:w="425"/>
        <w:gridCol w:w="283"/>
        <w:gridCol w:w="1594"/>
      </w:tblGrid>
      <w:tr w:rsidR="00791D27" w:rsidRPr="007D1E24" w14:paraId="5ED67124" w14:textId="77777777" w:rsidTr="006E6081">
        <w:trPr>
          <w:trHeight w:val="402"/>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24B214D8" w14:textId="77777777" w:rsidR="00791D27" w:rsidRPr="007D1E24" w:rsidRDefault="00000000">
            <w:pPr>
              <w:widowControl/>
              <w:jc w:val="center"/>
              <w:rPr>
                <w:b/>
                <w:bCs/>
                <w:color w:val="000000"/>
                <w:kern w:val="0"/>
              </w:rPr>
            </w:pPr>
            <w:r w:rsidRPr="007D1E24">
              <w:rPr>
                <w:b/>
                <w:bCs/>
                <w:color w:val="000000"/>
                <w:kern w:val="0"/>
              </w:rPr>
              <w:t>申请人基本信息</w:t>
            </w:r>
          </w:p>
        </w:tc>
      </w:tr>
      <w:tr w:rsidR="00791D27" w:rsidRPr="007D1E24" w14:paraId="4CD1EF20" w14:textId="77777777" w:rsidTr="006E6081">
        <w:trPr>
          <w:trHeight w:val="516"/>
          <w:jc w:val="center"/>
        </w:trPr>
        <w:tc>
          <w:tcPr>
            <w:tcW w:w="988" w:type="dxa"/>
            <w:tcBorders>
              <w:top w:val="single" w:sz="4" w:space="0" w:color="auto"/>
              <w:left w:val="single" w:sz="4" w:space="0" w:color="auto"/>
              <w:bottom w:val="single" w:sz="4" w:space="0" w:color="auto"/>
              <w:right w:val="single" w:sz="4" w:space="0" w:color="auto"/>
            </w:tcBorders>
            <w:vAlign w:val="center"/>
          </w:tcPr>
          <w:p w14:paraId="63BF67A4" w14:textId="77777777" w:rsidR="00791D27" w:rsidRPr="007D1E24" w:rsidRDefault="00000000">
            <w:pPr>
              <w:widowControl/>
              <w:jc w:val="center"/>
              <w:rPr>
                <w:color w:val="000000"/>
                <w:kern w:val="0"/>
              </w:rPr>
            </w:pPr>
            <w:r w:rsidRPr="007D1E24">
              <w:rPr>
                <w:color w:val="000000"/>
                <w:kern w:val="0"/>
              </w:rPr>
              <w:t>姓名</w:t>
            </w:r>
          </w:p>
        </w:tc>
        <w:tc>
          <w:tcPr>
            <w:tcW w:w="1842" w:type="dxa"/>
            <w:gridSpan w:val="2"/>
            <w:tcBorders>
              <w:top w:val="nil"/>
              <w:left w:val="nil"/>
              <w:bottom w:val="single" w:sz="4" w:space="0" w:color="auto"/>
              <w:right w:val="single" w:sz="4" w:space="0" w:color="auto"/>
            </w:tcBorders>
            <w:vAlign w:val="center"/>
          </w:tcPr>
          <w:p w14:paraId="40F7D831" w14:textId="1993D7FB" w:rsidR="00791D27" w:rsidRPr="007D1E24" w:rsidRDefault="00B45A29">
            <w:pPr>
              <w:widowControl/>
              <w:jc w:val="center"/>
              <w:rPr>
                <w:color w:val="000000"/>
                <w:kern w:val="0"/>
              </w:rPr>
            </w:pPr>
            <w:proofErr w:type="gramStart"/>
            <w:r w:rsidRPr="007D1E24">
              <w:rPr>
                <w:color w:val="000000"/>
                <w:kern w:val="0"/>
              </w:rPr>
              <w:t>张才芳</w:t>
            </w:r>
            <w:proofErr w:type="gramEnd"/>
          </w:p>
        </w:tc>
        <w:tc>
          <w:tcPr>
            <w:tcW w:w="1134" w:type="dxa"/>
            <w:gridSpan w:val="2"/>
            <w:tcBorders>
              <w:top w:val="nil"/>
              <w:left w:val="nil"/>
              <w:bottom w:val="single" w:sz="4" w:space="0" w:color="auto"/>
              <w:right w:val="single" w:sz="4" w:space="0" w:color="auto"/>
            </w:tcBorders>
            <w:vAlign w:val="center"/>
          </w:tcPr>
          <w:p w14:paraId="7F2DB2ED" w14:textId="77777777" w:rsidR="00791D27" w:rsidRPr="007D1E24" w:rsidRDefault="00000000">
            <w:pPr>
              <w:widowControl/>
              <w:jc w:val="center"/>
              <w:rPr>
                <w:color w:val="000000"/>
                <w:kern w:val="0"/>
              </w:rPr>
            </w:pPr>
            <w:r w:rsidRPr="007D1E24">
              <w:rPr>
                <w:color w:val="000000"/>
                <w:kern w:val="0"/>
              </w:rPr>
              <w:t>性别</w:t>
            </w:r>
          </w:p>
        </w:tc>
        <w:tc>
          <w:tcPr>
            <w:tcW w:w="2268" w:type="dxa"/>
            <w:gridSpan w:val="4"/>
            <w:tcBorders>
              <w:top w:val="nil"/>
              <w:left w:val="nil"/>
              <w:bottom w:val="single" w:sz="4" w:space="0" w:color="auto"/>
              <w:right w:val="single" w:sz="4" w:space="0" w:color="auto"/>
            </w:tcBorders>
            <w:vAlign w:val="center"/>
          </w:tcPr>
          <w:p w14:paraId="17363A37" w14:textId="57D1710E" w:rsidR="00791D27" w:rsidRPr="007D1E24" w:rsidRDefault="00B45A29">
            <w:pPr>
              <w:widowControl/>
              <w:jc w:val="center"/>
              <w:rPr>
                <w:color w:val="000000"/>
                <w:kern w:val="0"/>
              </w:rPr>
            </w:pPr>
            <w:r w:rsidRPr="007D1E24">
              <w:rPr>
                <w:color w:val="000000"/>
                <w:kern w:val="0"/>
              </w:rPr>
              <w:t>女</w:t>
            </w:r>
          </w:p>
        </w:tc>
        <w:tc>
          <w:tcPr>
            <w:tcW w:w="851" w:type="dxa"/>
            <w:gridSpan w:val="2"/>
            <w:tcBorders>
              <w:top w:val="nil"/>
              <w:left w:val="nil"/>
              <w:bottom w:val="single" w:sz="4" w:space="0" w:color="auto"/>
              <w:right w:val="single" w:sz="4" w:space="0" w:color="auto"/>
            </w:tcBorders>
            <w:vAlign w:val="center"/>
          </w:tcPr>
          <w:p w14:paraId="16641D3C" w14:textId="77777777" w:rsidR="00791D27" w:rsidRPr="007D1E24" w:rsidRDefault="00000000">
            <w:pPr>
              <w:widowControl/>
              <w:jc w:val="center"/>
              <w:rPr>
                <w:color w:val="000000"/>
                <w:kern w:val="0"/>
              </w:rPr>
            </w:pPr>
            <w:r w:rsidRPr="007D1E24">
              <w:rPr>
                <w:color w:val="000000"/>
                <w:kern w:val="0"/>
              </w:rPr>
              <w:t>手机号</w:t>
            </w:r>
          </w:p>
        </w:tc>
        <w:tc>
          <w:tcPr>
            <w:tcW w:w="1877" w:type="dxa"/>
            <w:gridSpan w:val="2"/>
            <w:tcBorders>
              <w:top w:val="nil"/>
              <w:left w:val="nil"/>
              <w:bottom w:val="single" w:sz="4" w:space="0" w:color="auto"/>
              <w:right w:val="single" w:sz="4" w:space="0" w:color="auto"/>
            </w:tcBorders>
            <w:vAlign w:val="center"/>
          </w:tcPr>
          <w:p w14:paraId="19C244B1" w14:textId="4237BAB3" w:rsidR="00791D27" w:rsidRPr="007D1E24" w:rsidRDefault="00B45A29">
            <w:pPr>
              <w:widowControl/>
              <w:jc w:val="left"/>
              <w:rPr>
                <w:color w:val="000000"/>
                <w:kern w:val="0"/>
              </w:rPr>
            </w:pPr>
            <w:r w:rsidRPr="007D1E24">
              <w:rPr>
                <w:color w:val="000000"/>
                <w:kern w:val="0"/>
              </w:rPr>
              <w:t>15980291978</w:t>
            </w:r>
          </w:p>
        </w:tc>
      </w:tr>
      <w:tr w:rsidR="00791D27" w:rsidRPr="007D1E24" w14:paraId="015D7377" w14:textId="77777777" w:rsidTr="006E6081">
        <w:trPr>
          <w:trHeight w:val="551"/>
          <w:jc w:val="center"/>
        </w:trPr>
        <w:tc>
          <w:tcPr>
            <w:tcW w:w="988" w:type="dxa"/>
            <w:tcBorders>
              <w:top w:val="single" w:sz="4" w:space="0" w:color="auto"/>
              <w:left w:val="single" w:sz="4" w:space="0" w:color="auto"/>
              <w:bottom w:val="single" w:sz="4" w:space="0" w:color="auto"/>
              <w:right w:val="single" w:sz="4" w:space="0" w:color="auto"/>
            </w:tcBorders>
            <w:vAlign w:val="center"/>
          </w:tcPr>
          <w:p w14:paraId="2CCF7AA3" w14:textId="77777777" w:rsidR="00791D27" w:rsidRPr="007D1E24" w:rsidRDefault="00000000">
            <w:pPr>
              <w:widowControl/>
              <w:jc w:val="center"/>
              <w:rPr>
                <w:color w:val="000000"/>
                <w:kern w:val="0"/>
              </w:rPr>
            </w:pPr>
            <w:r w:rsidRPr="007D1E24">
              <w:rPr>
                <w:color w:val="000000"/>
                <w:kern w:val="0"/>
              </w:rPr>
              <w:t>入学</w:t>
            </w:r>
            <w:r w:rsidRPr="007D1E24">
              <w:rPr>
                <w:color w:val="000000"/>
                <w:kern w:val="0"/>
              </w:rPr>
              <w:br/>
            </w:r>
            <w:r w:rsidRPr="007D1E24">
              <w:rPr>
                <w:color w:val="000000"/>
                <w:kern w:val="0"/>
              </w:rPr>
              <w:t>时间</w:t>
            </w:r>
          </w:p>
        </w:tc>
        <w:tc>
          <w:tcPr>
            <w:tcW w:w="1842" w:type="dxa"/>
            <w:gridSpan w:val="2"/>
            <w:tcBorders>
              <w:top w:val="nil"/>
              <w:left w:val="nil"/>
              <w:bottom w:val="single" w:sz="4" w:space="0" w:color="auto"/>
              <w:right w:val="single" w:sz="4" w:space="0" w:color="auto"/>
            </w:tcBorders>
            <w:vAlign w:val="center"/>
          </w:tcPr>
          <w:p w14:paraId="626CFC23" w14:textId="10852159" w:rsidR="00791D27" w:rsidRPr="007D1E24" w:rsidRDefault="00B45A29">
            <w:pPr>
              <w:widowControl/>
              <w:jc w:val="center"/>
              <w:rPr>
                <w:color w:val="FF0000"/>
                <w:kern w:val="0"/>
              </w:rPr>
            </w:pPr>
            <w:r w:rsidRPr="007D1E24">
              <w:rPr>
                <w:kern w:val="0"/>
              </w:rPr>
              <w:t>2022</w:t>
            </w:r>
            <w:r w:rsidRPr="007D1E24">
              <w:rPr>
                <w:kern w:val="0"/>
              </w:rPr>
              <w:t>年</w:t>
            </w:r>
          </w:p>
        </w:tc>
        <w:tc>
          <w:tcPr>
            <w:tcW w:w="1134" w:type="dxa"/>
            <w:gridSpan w:val="2"/>
            <w:tcBorders>
              <w:top w:val="nil"/>
              <w:left w:val="nil"/>
              <w:bottom w:val="single" w:sz="4" w:space="0" w:color="auto"/>
              <w:right w:val="single" w:sz="4" w:space="0" w:color="auto"/>
            </w:tcBorders>
            <w:vAlign w:val="center"/>
          </w:tcPr>
          <w:p w14:paraId="0A11A3CF" w14:textId="77777777" w:rsidR="00791D27" w:rsidRPr="007D1E24" w:rsidRDefault="00000000">
            <w:pPr>
              <w:widowControl/>
              <w:jc w:val="center"/>
              <w:rPr>
                <w:color w:val="000000"/>
                <w:kern w:val="0"/>
              </w:rPr>
            </w:pPr>
            <w:r w:rsidRPr="007D1E24">
              <w:rPr>
                <w:color w:val="000000"/>
                <w:kern w:val="0"/>
              </w:rPr>
              <w:t>培养类别</w:t>
            </w:r>
          </w:p>
        </w:tc>
        <w:tc>
          <w:tcPr>
            <w:tcW w:w="4996" w:type="dxa"/>
            <w:gridSpan w:val="8"/>
            <w:tcBorders>
              <w:top w:val="single" w:sz="4" w:space="0" w:color="auto"/>
              <w:left w:val="nil"/>
              <w:bottom w:val="single" w:sz="4" w:space="0" w:color="auto"/>
              <w:right w:val="single" w:sz="4" w:space="0" w:color="auto"/>
            </w:tcBorders>
            <w:vAlign w:val="center"/>
          </w:tcPr>
          <w:p w14:paraId="61C5EE8D" w14:textId="026142D2" w:rsidR="00791D27" w:rsidRPr="007D1E24" w:rsidRDefault="00000000">
            <w:pPr>
              <w:widowControl/>
              <w:jc w:val="center"/>
              <w:rPr>
                <w:color w:val="000000"/>
                <w:kern w:val="0"/>
              </w:rPr>
            </w:pPr>
            <w:r w:rsidRPr="00634FCE">
              <w:rPr>
                <w:rFonts w:ascii="宋体" w:hAnsi="宋体"/>
                <w:color w:val="000000"/>
                <w:kern w:val="0"/>
              </w:rPr>
              <w:t>□</w:t>
            </w:r>
            <w:r w:rsidRPr="007D1E24">
              <w:rPr>
                <w:color w:val="000000"/>
                <w:kern w:val="0"/>
              </w:rPr>
              <w:t>硕士</w:t>
            </w:r>
            <w:r w:rsidRPr="007D1E24">
              <w:rPr>
                <w:color w:val="000000"/>
                <w:kern w:val="0"/>
              </w:rPr>
              <w:t xml:space="preserve">  </w:t>
            </w:r>
            <w:r w:rsidRPr="00634FCE">
              <w:rPr>
                <w:rFonts w:ascii="宋体" w:hAnsi="宋体"/>
                <w:color w:val="000000"/>
                <w:kern w:val="0"/>
              </w:rPr>
              <w:t xml:space="preserve"> □硕博连读   □</w:t>
            </w:r>
            <w:proofErr w:type="gramStart"/>
            <w:r w:rsidRPr="00634FCE">
              <w:rPr>
                <w:rFonts w:ascii="宋体" w:hAnsi="宋体"/>
                <w:color w:val="000000"/>
                <w:kern w:val="0"/>
              </w:rPr>
              <w:t>直</w:t>
            </w:r>
            <w:r w:rsidRPr="007D1E24">
              <w:rPr>
                <w:color w:val="000000"/>
                <w:kern w:val="0"/>
              </w:rPr>
              <w:t>博</w:t>
            </w:r>
            <w:proofErr w:type="gramEnd"/>
            <w:r w:rsidRPr="007D1E24">
              <w:rPr>
                <w:color w:val="000000"/>
                <w:kern w:val="0"/>
              </w:rPr>
              <w:t xml:space="preserve">  </w:t>
            </w:r>
            <w:r w:rsidRPr="00634FCE">
              <w:rPr>
                <w:rFonts w:ascii="宋体" w:hAnsi="宋体"/>
                <w:color w:val="000000"/>
                <w:kern w:val="0"/>
              </w:rPr>
              <w:t xml:space="preserve"> </w:t>
            </w:r>
            <w:r w:rsidR="00B45A29" w:rsidRPr="00634FCE">
              <w:rPr>
                <w:rFonts w:ascii="Segoe UI Symbol" w:hAnsi="Segoe UI Symbol" w:cs="Segoe UI Symbol"/>
                <w:color w:val="000000"/>
                <w:kern w:val="0"/>
              </w:rPr>
              <w:t>☑</w:t>
            </w:r>
            <w:r w:rsidRPr="007D1E24">
              <w:rPr>
                <w:color w:val="000000"/>
                <w:kern w:val="0"/>
              </w:rPr>
              <w:t>统招博士</w:t>
            </w:r>
            <w:r w:rsidRPr="007D1E24">
              <w:rPr>
                <w:color w:val="000000"/>
                <w:kern w:val="0"/>
              </w:rPr>
              <w:t xml:space="preserve">  </w:t>
            </w:r>
          </w:p>
        </w:tc>
      </w:tr>
      <w:tr w:rsidR="00791D27" w:rsidRPr="007D1E24" w14:paraId="49D66774" w14:textId="77777777" w:rsidTr="006E6081">
        <w:trPr>
          <w:trHeight w:val="489"/>
          <w:jc w:val="center"/>
        </w:trPr>
        <w:tc>
          <w:tcPr>
            <w:tcW w:w="988" w:type="dxa"/>
            <w:tcBorders>
              <w:top w:val="single" w:sz="4" w:space="0" w:color="auto"/>
              <w:left w:val="single" w:sz="4" w:space="0" w:color="auto"/>
              <w:bottom w:val="single" w:sz="4" w:space="0" w:color="auto"/>
              <w:right w:val="single" w:sz="4" w:space="0" w:color="auto"/>
            </w:tcBorders>
            <w:vAlign w:val="center"/>
          </w:tcPr>
          <w:p w14:paraId="79234058" w14:textId="77777777" w:rsidR="00791D27" w:rsidRPr="007D1E24" w:rsidRDefault="00000000">
            <w:pPr>
              <w:widowControl/>
              <w:jc w:val="center"/>
              <w:rPr>
                <w:color w:val="000000"/>
                <w:kern w:val="0"/>
              </w:rPr>
            </w:pPr>
            <w:r w:rsidRPr="007D1E24">
              <w:rPr>
                <w:color w:val="000000"/>
                <w:kern w:val="0"/>
              </w:rPr>
              <w:t>专业</w:t>
            </w:r>
          </w:p>
        </w:tc>
        <w:tc>
          <w:tcPr>
            <w:tcW w:w="1842" w:type="dxa"/>
            <w:gridSpan w:val="2"/>
            <w:tcBorders>
              <w:top w:val="nil"/>
              <w:left w:val="nil"/>
              <w:bottom w:val="single" w:sz="4" w:space="0" w:color="auto"/>
              <w:right w:val="single" w:sz="4" w:space="0" w:color="auto"/>
            </w:tcBorders>
            <w:vAlign w:val="center"/>
          </w:tcPr>
          <w:p w14:paraId="58685EF0" w14:textId="5CBC4349" w:rsidR="00791D27" w:rsidRPr="007D1E24" w:rsidRDefault="00AB4C12">
            <w:pPr>
              <w:widowControl/>
              <w:jc w:val="center"/>
              <w:rPr>
                <w:color w:val="000000"/>
                <w:kern w:val="0"/>
              </w:rPr>
            </w:pPr>
            <w:r w:rsidRPr="007D1E24">
              <w:rPr>
                <w:color w:val="000000"/>
                <w:kern w:val="0"/>
              </w:rPr>
              <w:t>生态学</w:t>
            </w:r>
          </w:p>
        </w:tc>
        <w:tc>
          <w:tcPr>
            <w:tcW w:w="1134" w:type="dxa"/>
            <w:gridSpan w:val="2"/>
            <w:tcBorders>
              <w:top w:val="nil"/>
              <w:left w:val="nil"/>
              <w:bottom w:val="single" w:sz="4" w:space="0" w:color="auto"/>
              <w:right w:val="single" w:sz="4" w:space="0" w:color="auto"/>
            </w:tcBorders>
            <w:vAlign w:val="center"/>
          </w:tcPr>
          <w:p w14:paraId="370F0304" w14:textId="77777777" w:rsidR="00791D27" w:rsidRPr="007D1E24" w:rsidRDefault="00000000">
            <w:pPr>
              <w:widowControl/>
              <w:jc w:val="center"/>
              <w:rPr>
                <w:color w:val="000000"/>
                <w:kern w:val="0"/>
              </w:rPr>
            </w:pPr>
            <w:r w:rsidRPr="007D1E24">
              <w:rPr>
                <w:color w:val="000000"/>
                <w:kern w:val="0"/>
              </w:rPr>
              <w:t>研究方向</w:t>
            </w:r>
          </w:p>
        </w:tc>
        <w:tc>
          <w:tcPr>
            <w:tcW w:w="2268" w:type="dxa"/>
            <w:gridSpan w:val="4"/>
            <w:tcBorders>
              <w:top w:val="single" w:sz="4" w:space="0" w:color="auto"/>
              <w:left w:val="nil"/>
              <w:bottom w:val="single" w:sz="4" w:space="0" w:color="auto"/>
              <w:right w:val="single" w:sz="4" w:space="0" w:color="auto"/>
            </w:tcBorders>
            <w:vAlign w:val="center"/>
          </w:tcPr>
          <w:p w14:paraId="55F38486" w14:textId="11ECBC6B" w:rsidR="00791D27" w:rsidRPr="007D1E24" w:rsidRDefault="00AB4C12">
            <w:pPr>
              <w:widowControl/>
              <w:jc w:val="center"/>
              <w:rPr>
                <w:color w:val="000000"/>
                <w:kern w:val="0"/>
              </w:rPr>
            </w:pPr>
            <w:r w:rsidRPr="007D1E24">
              <w:rPr>
                <w:color w:val="000000"/>
                <w:kern w:val="0"/>
              </w:rPr>
              <w:t>水域生态过程</w:t>
            </w:r>
          </w:p>
        </w:tc>
        <w:tc>
          <w:tcPr>
            <w:tcW w:w="851" w:type="dxa"/>
            <w:gridSpan w:val="2"/>
            <w:tcBorders>
              <w:top w:val="nil"/>
              <w:left w:val="nil"/>
              <w:bottom w:val="single" w:sz="4" w:space="0" w:color="auto"/>
              <w:right w:val="single" w:sz="4" w:space="0" w:color="auto"/>
            </w:tcBorders>
            <w:vAlign w:val="center"/>
          </w:tcPr>
          <w:p w14:paraId="7A2FDADF" w14:textId="77777777" w:rsidR="00791D27" w:rsidRPr="007D1E24" w:rsidRDefault="00000000">
            <w:pPr>
              <w:widowControl/>
              <w:jc w:val="center"/>
              <w:rPr>
                <w:color w:val="000000"/>
                <w:kern w:val="0"/>
              </w:rPr>
            </w:pPr>
            <w:r w:rsidRPr="007D1E24">
              <w:rPr>
                <w:color w:val="000000"/>
                <w:kern w:val="0"/>
              </w:rPr>
              <w:t>导师</w:t>
            </w:r>
          </w:p>
        </w:tc>
        <w:tc>
          <w:tcPr>
            <w:tcW w:w="1877" w:type="dxa"/>
            <w:gridSpan w:val="2"/>
            <w:tcBorders>
              <w:top w:val="single" w:sz="4" w:space="0" w:color="auto"/>
              <w:left w:val="nil"/>
              <w:bottom w:val="single" w:sz="4" w:space="0" w:color="auto"/>
              <w:right w:val="single" w:sz="4" w:space="0" w:color="auto"/>
            </w:tcBorders>
            <w:vAlign w:val="center"/>
          </w:tcPr>
          <w:p w14:paraId="18ECA72F" w14:textId="3D6E32BE" w:rsidR="00791D27" w:rsidRPr="007D1E24" w:rsidRDefault="00AB4C12">
            <w:pPr>
              <w:widowControl/>
              <w:jc w:val="center"/>
              <w:rPr>
                <w:color w:val="000000"/>
                <w:kern w:val="0"/>
              </w:rPr>
            </w:pPr>
            <w:r w:rsidRPr="007D1E24">
              <w:rPr>
                <w:color w:val="000000"/>
                <w:kern w:val="0"/>
              </w:rPr>
              <w:t>刘文治</w:t>
            </w:r>
          </w:p>
        </w:tc>
      </w:tr>
      <w:tr w:rsidR="00791D27" w:rsidRPr="007D1E24" w14:paraId="08B1ADAE" w14:textId="77777777" w:rsidTr="006E6081">
        <w:trPr>
          <w:trHeight w:val="441"/>
          <w:jc w:val="center"/>
        </w:trPr>
        <w:tc>
          <w:tcPr>
            <w:tcW w:w="4480" w:type="dxa"/>
            <w:gridSpan w:val="6"/>
            <w:tcBorders>
              <w:top w:val="single" w:sz="4" w:space="0" w:color="auto"/>
              <w:left w:val="single" w:sz="4" w:space="0" w:color="auto"/>
              <w:bottom w:val="single" w:sz="4" w:space="0" w:color="auto"/>
              <w:right w:val="single" w:sz="4" w:space="0" w:color="auto"/>
            </w:tcBorders>
            <w:vAlign w:val="center"/>
          </w:tcPr>
          <w:p w14:paraId="414B9B84" w14:textId="77777777" w:rsidR="00791D27" w:rsidRPr="007D1E24" w:rsidRDefault="00000000">
            <w:pPr>
              <w:widowControl/>
              <w:jc w:val="left"/>
              <w:rPr>
                <w:bCs/>
                <w:color w:val="000000"/>
                <w:kern w:val="0"/>
              </w:rPr>
            </w:pPr>
            <w:r w:rsidRPr="007D1E24">
              <w:rPr>
                <w:bCs/>
                <w:color w:val="000000"/>
                <w:kern w:val="0"/>
              </w:rPr>
              <w:t>在学期间是否获得过国科大优秀学生荣誉称号</w:t>
            </w:r>
          </w:p>
        </w:tc>
        <w:tc>
          <w:tcPr>
            <w:tcW w:w="4480" w:type="dxa"/>
            <w:gridSpan w:val="7"/>
            <w:tcBorders>
              <w:top w:val="single" w:sz="4" w:space="0" w:color="auto"/>
              <w:left w:val="single" w:sz="4" w:space="0" w:color="auto"/>
              <w:bottom w:val="single" w:sz="4" w:space="0" w:color="auto"/>
              <w:right w:val="single" w:sz="4" w:space="0" w:color="auto"/>
            </w:tcBorders>
            <w:vAlign w:val="center"/>
          </w:tcPr>
          <w:p w14:paraId="0C99F0A5" w14:textId="536CDEDB" w:rsidR="00791D27" w:rsidRPr="00634FCE" w:rsidRDefault="00B45A29">
            <w:pPr>
              <w:widowControl/>
              <w:ind w:firstLineChars="100" w:firstLine="210"/>
              <w:jc w:val="left"/>
              <w:rPr>
                <w:rFonts w:ascii="宋体" w:hAnsi="宋体" w:hint="eastAsia"/>
                <w:bCs/>
                <w:color w:val="000000"/>
                <w:kern w:val="0"/>
              </w:rPr>
            </w:pPr>
            <w:r w:rsidRPr="00634FCE">
              <w:rPr>
                <w:rFonts w:ascii="Segoe UI Symbol" w:hAnsi="Segoe UI Symbol" w:cs="Segoe UI Symbol"/>
                <w:color w:val="000000"/>
                <w:kern w:val="0"/>
              </w:rPr>
              <w:t>☑</w:t>
            </w:r>
            <w:r w:rsidRPr="00634FCE">
              <w:rPr>
                <w:rFonts w:ascii="宋体" w:hAnsi="宋体"/>
                <w:bCs/>
                <w:color w:val="000000"/>
                <w:kern w:val="0"/>
              </w:rPr>
              <w:t>是，获奖年份：_</w:t>
            </w:r>
            <w:r w:rsidRPr="00634FCE">
              <w:rPr>
                <w:rFonts w:ascii="宋体" w:hAnsi="宋体"/>
                <w:bCs/>
                <w:color w:val="000000"/>
                <w:kern w:val="0"/>
                <w:u w:val="single"/>
              </w:rPr>
              <w:t>2024</w:t>
            </w:r>
            <w:r w:rsidRPr="00634FCE">
              <w:rPr>
                <w:rFonts w:ascii="宋体" w:hAnsi="宋体"/>
                <w:bCs/>
                <w:color w:val="000000"/>
                <w:kern w:val="0"/>
              </w:rPr>
              <w:t xml:space="preserve">_年      </w:t>
            </w:r>
            <w:r w:rsidRPr="00634FCE">
              <w:rPr>
                <w:rFonts w:ascii="宋体" w:hAnsi="宋体"/>
                <w:color w:val="000000"/>
                <w:kern w:val="0"/>
              </w:rPr>
              <w:t>□</w:t>
            </w:r>
            <w:r w:rsidRPr="00634FCE">
              <w:rPr>
                <w:rFonts w:ascii="宋体" w:hAnsi="宋体"/>
                <w:bCs/>
                <w:color w:val="000000"/>
                <w:kern w:val="0"/>
              </w:rPr>
              <w:t xml:space="preserve">否      </w:t>
            </w:r>
          </w:p>
        </w:tc>
      </w:tr>
      <w:tr w:rsidR="00791D27" w:rsidRPr="007D1E24" w14:paraId="5381E2B0" w14:textId="77777777" w:rsidTr="006E6081">
        <w:trPr>
          <w:trHeight w:val="389"/>
          <w:jc w:val="center"/>
        </w:trPr>
        <w:tc>
          <w:tcPr>
            <w:tcW w:w="4480" w:type="dxa"/>
            <w:gridSpan w:val="6"/>
            <w:tcBorders>
              <w:top w:val="single" w:sz="4" w:space="0" w:color="auto"/>
              <w:left w:val="single" w:sz="4" w:space="0" w:color="auto"/>
              <w:bottom w:val="single" w:sz="4" w:space="0" w:color="auto"/>
              <w:right w:val="single" w:sz="4" w:space="0" w:color="auto"/>
            </w:tcBorders>
            <w:vAlign w:val="center"/>
          </w:tcPr>
          <w:p w14:paraId="2360A77B" w14:textId="77777777" w:rsidR="00791D27" w:rsidRPr="007D1E24" w:rsidRDefault="00000000">
            <w:pPr>
              <w:widowControl/>
              <w:jc w:val="left"/>
              <w:rPr>
                <w:bCs/>
                <w:color w:val="000000"/>
                <w:kern w:val="0"/>
              </w:rPr>
            </w:pPr>
            <w:r w:rsidRPr="007D1E24">
              <w:rPr>
                <w:bCs/>
                <w:color w:val="000000"/>
                <w:kern w:val="0"/>
              </w:rPr>
              <w:t>参评学年是否受到过国科大或我园纪律处分</w:t>
            </w:r>
          </w:p>
        </w:tc>
        <w:tc>
          <w:tcPr>
            <w:tcW w:w="4480" w:type="dxa"/>
            <w:gridSpan w:val="7"/>
            <w:tcBorders>
              <w:top w:val="single" w:sz="4" w:space="0" w:color="auto"/>
              <w:left w:val="single" w:sz="4" w:space="0" w:color="auto"/>
              <w:bottom w:val="single" w:sz="4" w:space="0" w:color="auto"/>
              <w:right w:val="single" w:sz="4" w:space="0" w:color="auto"/>
            </w:tcBorders>
            <w:vAlign w:val="center"/>
          </w:tcPr>
          <w:p w14:paraId="4E05E729" w14:textId="59B1D244" w:rsidR="00791D27" w:rsidRPr="00634FCE" w:rsidRDefault="00000000">
            <w:pPr>
              <w:widowControl/>
              <w:ind w:firstLineChars="700" w:firstLine="1470"/>
              <w:jc w:val="left"/>
              <w:rPr>
                <w:rFonts w:ascii="宋体" w:hAnsi="宋体" w:hint="eastAsia"/>
                <w:bCs/>
                <w:color w:val="000000"/>
                <w:kern w:val="0"/>
              </w:rPr>
            </w:pPr>
            <w:r w:rsidRPr="00634FCE">
              <w:rPr>
                <w:rFonts w:ascii="宋体" w:hAnsi="宋体"/>
                <w:color w:val="000000"/>
                <w:kern w:val="0"/>
              </w:rPr>
              <w:t>□</w:t>
            </w:r>
            <w:r w:rsidRPr="00634FCE">
              <w:rPr>
                <w:rFonts w:ascii="宋体" w:hAnsi="宋体"/>
                <w:bCs/>
                <w:color w:val="000000"/>
                <w:kern w:val="0"/>
              </w:rPr>
              <w:t xml:space="preserve">是     </w:t>
            </w:r>
            <w:r w:rsidR="00AB4C12" w:rsidRPr="00634FCE">
              <w:rPr>
                <w:rFonts w:ascii="Segoe UI Symbol" w:hAnsi="Segoe UI Symbol" w:cs="Segoe UI Symbol"/>
                <w:color w:val="000000"/>
                <w:kern w:val="0"/>
              </w:rPr>
              <w:t>☑</w:t>
            </w:r>
            <w:r w:rsidRPr="00634FCE">
              <w:rPr>
                <w:rFonts w:ascii="宋体" w:hAnsi="宋体"/>
                <w:bCs/>
                <w:color w:val="000000"/>
                <w:kern w:val="0"/>
              </w:rPr>
              <w:t xml:space="preserve">否    </w:t>
            </w:r>
          </w:p>
        </w:tc>
      </w:tr>
      <w:tr w:rsidR="00791D27" w:rsidRPr="007D1E24" w14:paraId="36403936" w14:textId="77777777" w:rsidTr="006E6081">
        <w:trPr>
          <w:trHeight w:val="422"/>
          <w:jc w:val="center"/>
        </w:trPr>
        <w:tc>
          <w:tcPr>
            <w:tcW w:w="5382" w:type="dxa"/>
            <w:gridSpan w:val="7"/>
            <w:tcBorders>
              <w:top w:val="single" w:sz="4" w:space="0" w:color="auto"/>
              <w:left w:val="single" w:sz="4" w:space="0" w:color="auto"/>
              <w:bottom w:val="single" w:sz="4" w:space="0" w:color="auto"/>
              <w:right w:val="single" w:sz="4" w:space="0" w:color="auto"/>
            </w:tcBorders>
            <w:vAlign w:val="center"/>
          </w:tcPr>
          <w:p w14:paraId="38E26F20" w14:textId="77777777" w:rsidR="00791D27" w:rsidRPr="007D1E24" w:rsidRDefault="00000000">
            <w:pPr>
              <w:widowControl/>
              <w:jc w:val="left"/>
              <w:rPr>
                <w:bCs/>
                <w:color w:val="000000"/>
                <w:kern w:val="0"/>
              </w:rPr>
            </w:pPr>
            <w:r w:rsidRPr="007D1E24">
              <w:rPr>
                <w:bCs/>
                <w:color w:val="000000"/>
                <w:kern w:val="0"/>
              </w:rPr>
              <w:t>参评学年是否有抄袭剽窃、弄虚作假等学术不端行为</w:t>
            </w:r>
          </w:p>
        </w:tc>
        <w:tc>
          <w:tcPr>
            <w:tcW w:w="3578" w:type="dxa"/>
            <w:gridSpan w:val="6"/>
            <w:tcBorders>
              <w:top w:val="single" w:sz="4" w:space="0" w:color="auto"/>
              <w:left w:val="single" w:sz="4" w:space="0" w:color="auto"/>
              <w:bottom w:val="single" w:sz="4" w:space="0" w:color="auto"/>
              <w:right w:val="single" w:sz="4" w:space="0" w:color="auto"/>
            </w:tcBorders>
            <w:vAlign w:val="center"/>
          </w:tcPr>
          <w:p w14:paraId="61CDFBC2" w14:textId="1C9858E0" w:rsidR="00791D27" w:rsidRPr="00634FCE" w:rsidRDefault="00000000">
            <w:pPr>
              <w:widowControl/>
              <w:ind w:firstLineChars="500" w:firstLine="1050"/>
              <w:jc w:val="left"/>
              <w:rPr>
                <w:rFonts w:ascii="宋体" w:hAnsi="宋体" w:hint="eastAsia"/>
                <w:bCs/>
                <w:color w:val="000000"/>
                <w:kern w:val="0"/>
              </w:rPr>
            </w:pPr>
            <w:r w:rsidRPr="00634FCE">
              <w:rPr>
                <w:rFonts w:ascii="宋体" w:hAnsi="宋体"/>
                <w:color w:val="000000"/>
                <w:kern w:val="0"/>
              </w:rPr>
              <w:t xml:space="preserve">□是     </w:t>
            </w:r>
            <w:r w:rsidR="00AB4C12" w:rsidRPr="00634FCE">
              <w:rPr>
                <w:rFonts w:ascii="Segoe UI Symbol" w:hAnsi="Segoe UI Symbol" w:cs="Segoe UI Symbol"/>
                <w:color w:val="000000"/>
                <w:kern w:val="0"/>
              </w:rPr>
              <w:t>☑</w:t>
            </w:r>
            <w:r w:rsidRPr="00634FCE">
              <w:rPr>
                <w:rFonts w:ascii="宋体" w:hAnsi="宋体"/>
                <w:color w:val="000000"/>
                <w:kern w:val="0"/>
              </w:rPr>
              <w:t xml:space="preserve">否   </w:t>
            </w:r>
            <w:r w:rsidRPr="00634FCE">
              <w:rPr>
                <w:rFonts w:ascii="宋体" w:hAnsi="宋体"/>
                <w:bCs/>
                <w:color w:val="000000"/>
                <w:kern w:val="0"/>
              </w:rPr>
              <w:t xml:space="preserve"> </w:t>
            </w:r>
          </w:p>
        </w:tc>
      </w:tr>
      <w:tr w:rsidR="00791D27" w:rsidRPr="007D1E24" w14:paraId="6E790D15" w14:textId="77777777" w:rsidTr="006E6081">
        <w:trPr>
          <w:trHeight w:val="415"/>
          <w:jc w:val="center"/>
        </w:trPr>
        <w:tc>
          <w:tcPr>
            <w:tcW w:w="6658" w:type="dxa"/>
            <w:gridSpan w:val="10"/>
            <w:tcBorders>
              <w:top w:val="single" w:sz="4" w:space="0" w:color="auto"/>
              <w:left w:val="single" w:sz="4" w:space="0" w:color="auto"/>
              <w:bottom w:val="single" w:sz="4" w:space="0" w:color="auto"/>
              <w:right w:val="single" w:sz="4" w:space="0" w:color="auto"/>
            </w:tcBorders>
            <w:vAlign w:val="center"/>
          </w:tcPr>
          <w:p w14:paraId="58DFB07F" w14:textId="77777777" w:rsidR="00791D27" w:rsidRPr="00634FCE" w:rsidRDefault="00000000">
            <w:pPr>
              <w:widowControl/>
              <w:jc w:val="left"/>
              <w:rPr>
                <w:rFonts w:ascii="宋体" w:hAnsi="宋体" w:hint="eastAsia"/>
                <w:bCs/>
                <w:color w:val="000000"/>
                <w:kern w:val="0"/>
              </w:rPr>
            </w:pPr>
            <w:r w:rsidRPr="00634FCE">
              <w:rPr>
                <w:rFonts w:ascii="宋体" w:hAnsi="宋体"/>
                <w:bCs/>
                <w:color w:val="000000"/>
                <w:kern w:val="0"/>
              </w:rPr>
              <w:t>参评学年是否由于个人原因，严重损坏仪器设备或出现安全责任事故</w:t>
            </w:r>
          </w:p>
        </w:tc>
        <w:tc>
          <w:tcPr>
            <w:tcW w:w="2302" w:type="dxa"/>
            <w:gridSpan w:val="3"/>
            <w:tcBorders>
              <w:top w:val="single" w:sz="4" w:space="0" w:color="auto"/>
              <w:left w:val="single" w:sz="4" w:space="0" w:color="auto"/>
              <w:bottom w:val="single" w:sz="4" w:space="0" w:color="auto"/>
              <w:right w:val="single" w:sz="4" w:space="0" w:color="auto"/>
            </w:tcBorders>
            <w:vAlign w:val="center"/>
          </w:tcPr>
          <w:p w14:paraId="1882D6D9" w14:textId="071D3F38" w:rsidR="00791D27" w:rsidRPr="00634FCE" w:rsidRDefault="00000000">
            <w:pPr>
              <w:widowControl/>
              <w:ind w:firstLineChars="200" w:firstLine="420"/>
              <w:jc w:val="left"/>
              <w:rPr>
                <w:rFonts w:ascii="宋体" w:hAnsi="宋体" w:hint="eastAsia"/>
                <w:bCs/>
                <w:color w:val="000000"/>
                <w:kern w:val="0"/>
              </w:rPr>
            </w:pPr>
            <w:r w:rsidRPr="00634FCE">
              <w:rPr>
                <w:rFonts w:ascii="宋体" w:hAnsi="宋体"/>
                <w:color w:val="000000"/>
                <w:kern w:val="0"/>
              </w:rPr>
              <w:t xml:space="preserve">□是    </w:t>
            </w:r>
            <w:r w:rsidR="00AB4C12" w:rsidRPr="00634FCE">
              <w:rPr>
                <w:rFonts w:ascii="Segoe UI Symbol" w:hAnsi="Segoe UI Symbol" w:cs="Segoe UI Symbol"/>
                <w:color w:val="000000"/>
                <w:kern w:val="0"/>
              </w:rPr>
              <w:t>☑</w:t>
            </w:r>
            <w:r w:rsidRPr="00634FCE">
              <w:rPr>
                <w:rFonts w:ascii="宋体" w:hAnsi="宋体"/>
                <w:color w:val="000000"/>
                <w:kern w:val="0"/>
              </w:rPr>
              <w:t>否</w:t>
            </w:r>
          </w:p>
        </w:tc>
      </w:tr>
      <w:tr w:rsidR="00791D27" w:rsidRPr="007D1E24" w14:paraId="243502D1" w14:textId="77777777" w:rsidTr="006E6081">
        <w:trPr>
          <w:trHeight w:val="421"/>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34F7DF0F" w14:textId="77777777" w:rsidR="00791D27" w:rsidRPr="007D1E24" w:rsidRDefault="00000000">
            <w:pPr>
              <w:widowControl/>
              <w:jc w:val="center"/>
              <w:rPr>
                <w:b/>
                <w:bCs/>
                <w:color w:val="000000"/>
                <w:kern w:val="0"/>
              </w:rPr>
            </w:pPr>
            <w:r w:rsidRPr="007D1E24">
              <w:rPr>
                <w:b/>
                <w:bCs/>
                <w:color w:val="000000"/>
                <w:kern w:val="0"/>
              </w:rPr>
              <w:t>申请人</w:t>
            </w:r>
            <w:r w:rsidRPr="007D1E24">
              <w:rPr>
                <w:b/>
                <w:bCs/>
                <w:color w:val="FF0000"/>
                <w:kern w:val="0"/>
              </w:rPr>
              <w:t>在学期间</w:t>
            </w:r>
            <w:r w:rsidRPr="007D1E24">
              <w:rPr>
                <w:b/>
                <w:bCs/>
                <w:kern w:val="0"/>
              </w:rPr>
              <w:t>已</w:t>
            </w:r>
            <w:r w:rsidRPr="007D1E24">
              <w:rPr>
                <w:b/>
                <w:bCs/>
                <w:color w:val="000000"/>
                <w:kern w:val="0"/>
              </w:rPr>
              <w:t>发表或已正式接受的论文情况</w:t>
            </w:r>
          </w:p>
        </w:tc>
      </w:tr>
      <w:tr w:rsidR="00791D27" w:rsidRPr="007D1E24" w14:paraId="0EE496D5" w14:textId="77777777" w:rsidTr="006E6081">
        <w:trPr>
          <w:trHeight w:val="439"/>
          <w:jc w:val="center"/>
        </w:trPr>
        <w:tc>
          <w:tcPr>
            <w:tcW w:w="1980" w:type="dxa"/>
            <w:gridSpan w:val="2"/>
            <w:tcBorders>
              <w:top w:val="single" w:sz="4" w:space="0" w:color="auto"/>
              <w:left w:val="single" w:sz="4" w:space="0" w:color="auto"/>
              <w:bottom w:val="single" w:sz="4" w:space="0" w:color="auto"/>
              <w:right w:val="single" w:sz="4" w:space="0" w:color="auto"/>
            </w:tcBorders>
            <w:vAlign w:val="center"/>
          </w:tcPr>
          <w:p w14:paraId="20B9C087" w14:textId="77777777" w:rsidR="00791D27" w:rsidRPr="007D1E24" w:rsidRDefault="00000000">
            <w:pPr>
              <w:jc w:val="center"/>
              <w:rPr>
                <w:bCs/>
                <w:color w:val="000000"/>
                <w:kern w:val="0"/>
              </w:rPr>
            </w:pPr>
            <w:r w:rsidRPr="007D1E24">
              <w:rPr>
                <w:bCs/>
                <w:color w:val="000000"/>
                <w:kern w:val="0"/>
              </w:rPr>
              <w:t>类别</w:t>
            </w:r>
          </w:p>
        </w:tc>
        <w:tc>
          <w:tcPr>
            <w:tcW w:w="1843" w:type="dxa"/>
            <w:gridSpan w:val="2"/>
            <w:tcBorders>
              <w:top w:val="nil"/>
              <w:left w:val="nil"/>
              <w:bottom w:val="single" w:sz="4" w:space="0" w:color="auto"/>
              <w:right w:val="single" w:sz="4" w:space="0" w:color="auto"/>
            </w:tcBorders>
            <w:vAlign w:val="center"/>
          </w:tcPr>
          <w:p w14:paraId="111BC227" w14:textId="77777777" w:rsidR="00791D27" w:rsidRPr="007D1E24" w:rsidRDefault="00000000">
            <w:pPr>
              <w:jc w:val="center"/>
              <w:rPr>
                <w:color w:val="000000"/>
                <w:kern w:val="0"/>
              </w:rPr>
            </w:pPr>
            <w:r w:rsidRPr="007D1E24">
              <w:rPr>
                <w:color w:val="000000"/>
                <w:kern w:val="0"/>
              </w:rPr>
              <w:t>第一作者</w:t>
            </w:r>
          </w:p>
        </w:tc>
        <w:tc>
          <w:tcPr>
            <w:tcW w:w="1842" w:type="dxa"/>
            <w:gridSpan w:val="4"/>
            <w:tcBorders>
              <w:top w:val="nil"/>
              <w:left w:val="nil"/>
              <w:bottom w:val="single" w:sz="4" w:space="0" w:color="auto"/>
              <w:right w:val="single" w:sz="4" w:space="0" w:color="auto"/>
            </w:tcBorders>
            <w:vAlign w:val="center"/>
          </w:tcPr>
          <w:p w14:paraId="70F4141A" w14:textId="77777777" w:rsidR="00791D27" w:rsidRPr="007D1E24" w:rsidRDefault="00000000">
            <w:pPr>
              <w:jc w:val="center"/>
              <w:rPr>
                <w:color w:val="000000"/>
                <w:kern w:val="0"/>
              </w:rPr>
            </w:pPr>
            <w:r w:rsidRPr="007D1E24">
              <w:rPr>
                <w:color w:val="000000"/>
                <w:kern w:val="0"/>
              </w:rPr>
              <w:t>共同</w:t>
            </w:r>
            <w:proofErr w:type="gramStart"/>
            <w:r w:rsidRPr="007D1E24">
              <w:rPr>
                <w:color w:val="000000"/>
                <w:kern w:val="0"/>
              </w:rPr>
              <w:t>一</w:t>
            </w:r>
            <w:proofErr w:type="gramEnd"/>
            <w:r w:rsidRPr="007D1E24">
              <w:rPr>
                <w:color w:val="000000"/>
                <w:kern w:val="0"/>
              </w:rPr>
              <w:t>作</w:t>
            </w:r>
          </w:p>
        </w:tc>
        <w:tc>
          <w:tcPr>
            <w:tcW w:w="1701" w:type="dxa"/>
            <w:gridSpan w:val="4"/>
            <w:tcBorders>
              <w:top w:val="nil"/>
              <w:left w:val="nil"/>
              <w:bottom w:val="single" w:sz="4" w:space="0" w:color="auto"/>
              <w:right w:val="single" w:sz="4" w:space="0" w:color="auto"/>
            </w:tcBorders>
            <w:vAlign w:val="center"/>
          </w:tcPr>
          <w:p w14:paraId="5EB423A7" w14:textId="77777777" w:rsidR="00791D27" w:rsidRPr="007D1E24" w:rsidRDefault="00000000">
            <w:pPr>
              <w:widowControl/>
              <w:jc w:val="center"/>
              <w:rPr>
                <w:color w:val="000000"/>
                <w:kern w:val="0"/>
              </w:rPr>
            </w:pPr>
            <w:r w:rsidRPr="007D1E24">
              <w:rPr>
                <w:color w:val="000000"/>
                <w:kern w:val="0"/>
              </w:rPr>
              <w:t>第二作者</w:t>
            </w:r>
          </w:p>
        </w:tc>
        <w:tc>
          <w:tcPr>
            <w:tcW w:w="1594" w:type="dxa"/>
            <w:tcBorders>
              <w:top w:val="nil"/>
              <w:left w:val="nil"/>
              <w:bottom w:val="single" w:sz="4" w:space="0" w:color="auto"/>
              <w:right w:val="single" w:sz="4" w:space="0" w:color="auto"/>
            </w:tcBorders>
            <w:vAlign w:val="center"/>
          </w:tcPr>
          <w:p w14:paraId="3FC8A166" w14:textId="77777777" w:rsidR="00791D27" w:rsidRPr="007D1E24" w:rsidRDefault="00000000">
            <w:pPr>
              <w:widowControl/>
              <w:jc w:val="center"/>
              <w:rPr>
                <w:color w:val="000000"/>
                <w:kern w:val="0"/>
              </w:rPr>
            </w:pPr>
            <w:r w:rsidRPr="007D1E24">
              <w:rPr>
                <w:color w:val="000000"/>
                <w:kern w:val="0"/>
              </w:rPr>
              <w:t>其他作者</w:t>
            </w:r>
          </w:p>
        </w:tc>
      </w:tr>
      <w:tr w:rsidR="00791D27" w:rsidRPr="007D1E24" w14:paraId="31814CD0" w14:textId="77777777" w:rsidTr="006E6081">
        <w:trPr>
          <w:trHeight w:val="439"/>
          <w:jc w:val="center"/>
        </w:trPr>
        <w:tc>
          <w:tcPr>
            <w:tcW w:w="1980" w:type="dxa"/>
            <w:gridSpan w:val="2"/>
            <w:tcBorders>
              <w:top w:val="single" w:sz="4" w:space="0" w:color="auto"/>
              <w:left w:val="single" w:sz="4" w:space="0" w:color="auto"/>
              <w:bottom w:val="single" w:sz="4" w:space="0" w:color="auto"/>
              <w:right w:val="single" w:sz="4" w:space="0" w:color="auto"/>
            </w:tcBorders>
            <w:vAlign w:val="center"/>
          </w:tcPr>
          <w:p w14:paraId="727B1582" w14:textId="77777777" w:rsidR="00791D27" w:rsidRPr="007D1E24" w:rsidRDefault="00000000">
            <w:pPr>
              <w:jc w:val="center"/>
              <w:rPr>
                <w:bCs/>
                <w:color w:val="000000"/>
                <w:kern w:val="0"/>
              </w:rPr>
            </w:pPr>
            <w:r w:rsidRPr="007D1E24">
              <w:rPr>
                <w:bCs/>
                <w:color w:val="000000"/>
                <w:kern w:val="0"/>
              </w:rPr>
              <w:t xml:space="preserve">SCI </w:t>
            </w:r>
            <w:r w:rsidRPr="007D1E24">
              <w:rPr>
                <w:bCs/>
                <w:color w:val="000000"/>
                <w:kern w:val="0"/>
              </w:rPr>
              <w:t>收录论文</w:t>
            </w:r>
          </w:p>
        </w:tc>
        <w:tc>
          <w:tcPr>
            <w:tcW w:w="1843" w:type="dxa"/>
            <w:gridSpan w:val="2"/>
            <w:tcBorders>
              <w:top w:val="nil"/>
              <w:left w:val="nil"/>
              <w:bottom w:val="single" w:sz="4" w:space="0" w:color="auto"/>
              <w:right w:val="single" w:sz="4" w:space="0" w:color="auto"/>
            </w:tcBorders>
            <w:vAlign w:val="center"/>
          </w:tcPr>
          <w:p w14:paraId="76F51BE7" w14:textId="1E88EA4C" w:rsidR="00791D27" w:rsidRPr="007D1E24" w:rsidRDefault="00EC2C65" w:rsidP="00EC2C65">
            <w:pPr>
              <w:widowControl/>
              <w:jc w:val="center"/>
              <w:rPr>
                <w:rFonts w:eastAsia="仿宋_GB2312"/>
                <w:kern w:val="0"/>
                <w:sz w:val="24"/>
              </w:rPr>
            </w:pPr>
            <w:r w:rsidRPr="007D1E24">
              <w:rPr>
                <w:color w:val="000000"/>
                <w:kern w:val="0"/>
              </w:rPr>
              <w:t>2</w:t>
            </w:r>
            <w:r w:rsidRPr="007D1E24">
              <w:rPr>
                <w:color w:val="000000"/>
                <w:kern w:val="0"/>
              </w:rPr>
              <w:t>篇</w:t>
            </w:r>
          </w:p>
        </w:tc>
        <w:tc>
          <w:tcPr>
            <w:tcW w:w="1842" w:type="dxa"/>
            <w:gridSpan w:val="4"/>
            <w:tcBorders>
              <w:top w:val="nil"/>
              <w:left w:val="nil"/>
              <w:bottom w:val="single" w:sz="4" w:space="0" w:color="auto"/>
              <w:right w:val="single" w:sz="4" w:space="0" w:color="auto"/>
            </w:tcBorders>
            <w:vAlign w:val="center"/>
          </w:tcPr>
          <w:p w14:paraId="343C5A8A" w14:textId="2E0889CC" w:rsidR="00791D27" w:rsidRPr="007D1E24" w:rsidRDefault="00EC2C65" w:rsidP="00EC2C65">
            <w:pPr>
              <w:widowControl/>
              <w:jc w:val="center"/>
              <w:rPr>
                <w:rFonts w:eastAsia="仿宋_GB2312"/>
                <w:kern w:val="0"/>
                <w:sz w:val="24"/>
              </w:rPr>
            </w:pPr>
            <w:r w:rsidRPr="007D1E24">
              <w:rPr>
                <w:color w:val="000000"/>
                <w:kern w:val="0"/>
              </w:rPr>
              <w:t>1</w:t>
            </w:r>
            <w:r w:rsidRPr="007D1E24">
              <w:rPr>
                <w:color w:val="000000"/>
                <w:kern w:val="0"/>
              </w:rPr>
              <w:t>篇</w:t>
            </w:r>
          </w:p>
        </w:tc>
        <w:tc>
          <w:tcPr>
            <w:tcW w:w="1701" w:type="dxa"/>
            <w:gridSpan w:val="4"/>
            <w:tcBorders>
              <w:top w:val="nil"/>
              <w:left w:val="nil"/>
              <w:bottom w:val="single" w:sz="4" w:space="0" w:color="auto"/>
              <w:right w:val="single" w:sz="4" w:space="0" w:color="auto"/>
            </w:tcBorders>
            <w:vAlign w:val="center"/>
          </w:tcPr>
          <w:p w14:paraId="0A6A3016" w14:textId="77777777" w:rsidR="00791D27" w:rsidRPr="007D1E24" w:rsidRDefault="00791D27">
            <w:pPr>
              <w:widowControl/>
              <w:jc w:val="center"/>
              <w:rPr>
                <w:color w:val="000000"/>
                <w:kern w:val="0"/>
              </w:rPr>
            </w:pPr>
          </w:p>
        </w:tc>
        <w:tc>
          <w:tcPr>
            <w:tcW w:w="1594" w:type="dxa"/>
            <w:tcBorders>
              <w:top w:val="nil"/>
              <w:left w:val="nil"/>
              <w:bottom w:val="single" w:sz="4" w:space="0" w:color="auto"/>
              <w:right w:val="single" w:sz="4" w:space="0" w:color="auto"/>
            </w:tcBorders>
            <w:vAlign w:val="center"/>
          </w:tcPr>
          <w:p w14:paraId="26C36834" w14:textId="2E37ABF8" w:rsidR="00791D27" w:rsidRPr="007D1E24" w:rsidRDefault="00791D27">
            <w:pPr>
              <w:widowControl/>
              <w:jc w:val="center"/>
              <w:rPr>
                <w:color w:val="000000"/>
                <w:kern w:val="0"/>
              </w:rPr>
            </w:pPr>
          </w:p>
        </w:tc>
      </w:tr>
      <w:tr w:rsidR="00791D27" w:rsidRPr="007D1E24" w14:paraId="5A6DD4B5" w14:textId="77777777" w:rsidTr="006E6081">
        <w:trPr>
          <w:trHeight w:val="461"/>
          <w:jc w:val="center"/>
        </w:trPr>
        <w:tc>
          <w:tcPr>
            <w:tcW w:w="1980" w:type="dxa"/>
            <w:gridSpan w:val="2"/>
            <w:tcBorders>
              <w:top w:val="single" w:sz="4" w:space="0" w:color="auto"/>
              <w:left w:val="single" w:sz="4" w:space="0" w:color="auto"/>
              <w:bottom w:val="single" w:sz="4" w:space="0" w:color="auto"/>
              <w:right w:val="single" w:sz="4" w:space="0" w:color="auto"/>
            </w:tcBorders>
            <w:vAlign w:val="center"/>
          </w:tcPr>
          <w:p w14:paraId="486C8AB3" w14:textId="77777777" w:rsidR="00791D27" w:rsidRPr="007D1E24" w:rsidRDefault="00000000">
            <w:pPr>
              <w:autoSpaceDE w:val="0"/>
              <w:autoSpaceDN w:val="0"/>
              <w:adjustRightInd w:val="0"/>
              <w:jc w:val="center"/>
              <w:rPr>
                <w:bCs/>
                <w:color w:val="000000"/>
                <w:kern w:val="0"/>
              </w:rPr>
            </w:pPr>
            <w:r w:rsidRPr="007D1E24">
              <w:rPr>
                <w:bCs/>
                <w:color w:val="000000"/>
                <w:kern w:val="0"/>
              </w:rPr>
              <w:t>核心刊物论文</w:t>
            </w:r>
          </w:p>
        </w:tc>
        <w:tc>
          <w:tcPr>
            <w:tcW w:w="1843" w:type="dxa"/>
            <w:gridSpan w:val="2"/>
            <w:tcBorders>
              <w:top w:val="nil"/>
              <w:left w:val="nil"/>
              <w:bottom w:val="single" w:sz="4" w:space="0" w:color="auto"/>
              <w:right w:val="single" w:sz="4" w:space="0" w:color="auto"/>
            </w:tcBorders>
            <w:vAlign w:val="center"/>
          </w:tcPr>
          <w:p w14:paraId="0711C548" w14:textId="77777777" w:rsidR="00791D27" w:rsidRPr="007D1E24" w:rsidRDefault="00791D27">
            <w:pPr>
              <w:widowControl/>
              <w:jc w:val="center"/>
              <w:rPr>
                <w:color w:val="000000"/>
                <w:kern w:val="0"/>
              </w:rPr>
            </w:pPr>
          </w:p>
        </w:tc>
        <w:tc>
          <w:tcPr>
            <w:tcW w:w="1842" w:type="dxa"/>
            <w:gridSpan w:val="4"/>
            <w:tcBorders>
              <w:top w:val="nil"/>
              <w:left w:val="nil"/>
              <w:bottom w:val="single" w:sz="4" w:space="0" w:color="auto"/>
              <w:right w:val="single" w:sz="4" w:space="0" w:color="auto"/>
            </w:tcBorders>
            <w:vAlign w:val="center"/>
          </w:tcPr>
          <w:p w14:paraId="4FC9FCE0" w14:textId="77777777" w:rsidR="00791D27" w:rsidRPr="007D1E24" w:rsidRDefault="00791D27">
            <w:pPr>
              <w:widowControl/>
              <w:jc w:val="center"/>
              <w:rPr>
                <w:color w:val="000000"/>
                <w:kern w:val="0"/>
              </w:rPr>
            </w:pPr>
          </w:p>
        </w:tc>
        <w:tc>
          <w:tcPr>
            <w:tcW w:w="1701" w:type="dxa"/>
            <w:gridSpan w:val="4"/>
            <w:tcBorders>
              <w:top w:val="nil"/>
              <w:left w:val="nil"/>
              <w:bottom w:val="single" w:sz="4" w:space="0" w:color="auto"/>
              <w:right w:val="single" w:sz="4" w:space="0" w:color="auto"/>
            </w:tcBorders>
            <w:vAlign w:val="center"/>
          </w:tcPr>
          <w:p w14:paraId="12F6ED2D" w14:textId="144AECCF" w:rsidR="00791D27" w:rsidRPr="007D1E24" w:rsidRDefault="00EC2C65">
            <w:pPr>
              <w:widowControl/>
              <w:jc w:val="center"/>
              <w:rPr>
                <w:color w:val="000000"/>
                <w:kern w:val="0"/>
              </w:rPr>
            </w:pPr>
            <w:r w:rsidRPr="007D1E24">
              <w:rPr>
                <w:color w:val="000000"/>
                <w:kern w:val="0"/>
              </w:rPr>
              <w:t>1</w:t>
            </w:r>
            <w:r w:rsidRPr="007D1E24">
              <w:rPr>
                <w:color w:val="000000"/>
                <w:kern w:val="0"/>
              </w:rPr>
              <w:t>篇</w:t>
            </w:r>
          </w:p>
        </w:tc>
        <w:tc>
          <w:tcPr>
            <w:tcW w:w="1594" w:type="dxa"/>
            <w:tcBorders>
              <w:top w:val="nil"/>
              <w:left w:val="nil"/>
              <w:bottom w:val="single" w:sz="4" w:space="0" w:color="auto"/>
              <w:right w:val="single" w:sz="4" w:space="0" w:color="auto"/>
            </w:tcBorders>
            <w:vAlign w:val="center"/>
          </w:tcPr>
          <w:p w14:paraId="25F59BFC" w14:textId="417FD74F" w:rsidR="00791D27" w:rsidRPr="007D1E24" w:rsidRDefault="00791D27">
            <w:pPr>
              <w:widowControl/>
              <w:jc w:val="center"/>
              <w:rPr>
                <w:color w:val="000000"/>
                <w:kern w:val="0"/>
              </w:rPr>
            </w:pPr>
          </w:p>
        </w:tc>
      </w:tr>
      <w:tr w:rsidR="00791D27" w:rsidRPr="007D1E24" w14:paraId="2B9A8828" w14:textId="77777777" w:rsidTr="006E6081">
        <w:trPr>
          <w:trHeight w:val="392"/>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42860C81" w14:textId="77777777" w:rsidR="00791D27" w:rsidRPr="007D1E24" w:rsidRDefault="00000000">
            <w:pPr>
              <w:widowControl/>
              <w:jc w:val="center"/>
              <w:rPr>
                <w:b/>
                <w:bCs/>
                <w:color w:val="000000"/>
                <w:kern w:val="0"/>
              </w:rPr>
            </w:pPr>
            <w:r w:rsidRPr="007D1E24">
              <w:rPr>
                <w:b/>
                <w:bCs/>
                <w:color w:val="000000"/>
                <w:kern w:val="0"/>
              </w:rPr>
              <w:t>申请</w:t>
            </w:r>
            <w:proofErr w:type="gramStart"/>
            <w:r w:rsidRPr="007D1E24">
              <w:rPr>
                <w:b/>
                <w:bCs/>
                <w:color w:val="000000"/>
                <w:kern w:val="0"/>
              </w:rPr>
              <w:t>国奖成果</w:t>
            </w:r>
            <w:proofErr w:type="gramEnd"/>
            <w:r w:rsidRPr="007D1E24">
              <w:rPr>
                <w:b/>
                <w:bCs/>
                <w:color w:val="000000"/>
                <w:kern w:val="0"/>
              </w:rPr>
              <w:t>情况</w:t>
            </w:r>
            <w:r w:rsidRPr="007D1E24">
              <w:rPr>
                <w:b/>
                <w:bCs/>
                <w:color w:val="FF0000"/>
                <w:kern w:val="0"/>
              </w:rPr>
              <w:t>（最多</w:t>
            </w:r>
            <w:r w:rsidRPr="007D1E24">
              <w:rPr>
                <w:b/>
                <w:bCs/>
                <w:color w:val="FF0000"/>
                <w:kern w:val="0"/>
              </w:rPr>
              <w:t>5</w:t>
            </w:r>
            <w:r w:rsidRPr="007D1E24">
              <w:rPr>
                <w:b/>
                <w:bCs/>
                <w:color w:val="FF0000"/>
                <w:kern w:val="0"/>
              </w:rPr>
              <w:t>项）</w:t>
            </w:r>
          </w:p>
        </w:tc>
      </w:tr>
      <w:tr w:rsidR="00791D27" w:rsidRPr="007D1E24" w14:paraId="37640088" w14:textId="77777777" w:rsidTr="006E6081">
        <w:trPr>
          <w:trHeight w:val="1123"/>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058447EC" w14:textId="00BEF6FE" w:rsidR="00791D27" w:rsidRPr="007D1E24" w:rsidRDefault="00000000" w:rsidP="0059226B">
            <w:pPr>
              <w:rPr>
                <w:color w:val="000000"/>
                <w:kern w:val="0"/>
              </w:rPr>
            </w:pPr>
            <w:r w:rsidRPr="007D1E24">
              <w:rPr>
                <w:color w:val="000000"/>
                <w:kern w:val="0"/>
              </w:rPr>
              <w:t>成果及其科学价值、社会贡献简要说明：</w:t>
            </w:r>
          </w:p>
          <w:p w14:paraId="5DF45AD7" w14:textId="77777777" w:rsidR="00A20BBC" w:rsidRPr="007D1E24" w:rsidRDefault="00000000" w:rsidP="006C3987">
            <w:pPr>
              <w:rPr>
                <w:color w:val="000000"/>
                <w:kern w:val="0"/>
              </w:rPr>
            </w:pPr>
            <w:r w:rsidRPr="007D1E24">
              <w:rPr>
                <w:color w:val="000000"/>
                <w:kern w:val="0"/>
              </w:rPr>
              <w:t>成果</w:t>
            </w:r>
            <w:r w:rsidRPr="007D1E24">
              <w:rPr>
                <w:color w:val="000000"/>
                <w:kern w:val="0"/>
              </w:rPr>
              <w:t>1</w:t>
            </w:r>
            <w:r w:rsidRPr="007D1E24">
              <w:rPr>
                <w:color w:val="000000"/>
                <w:kern w:val="0"/>
              </w:rPr>
              <w:t>：</w:t>
            </w:r>
          </w:p>
          <w:p w14:paraId="2559B258" w14:textId="0B79537F" w:rsidR="00A20BBC" w:rsidRPr="007D1E24" w:rsidRDefault="00A20BBC" w:rsidP="006C3987">
            <w:pPr>
              <w:rPr>
                <w:color w:val="000000"/>
                <w:kern w:val="0"/>
              </w:rPr>
            </w:pPr>
            <w:r w:rsidRPr="007D1E24">
              <w:rPr>
                <w:b/>
                <w:bCs/>
                <w:color w:val="000000"/>
                <w:kern w:val="0"/>
              </w:rPr>
              <w:t>Zhang, C.</w:t>
            </w:r>
            <w:r w:rsidR="0017281A" w:rsidRPr="007D1E24">
              <w:rPr>
                <w:b/>
                <w:bCs/>
                <w:color w:val="000000"/>
                <w:kern w:val="0"/>
                <w:vertAlign w:val="superscript"/>
              </w:rPr>
              <w:t>#</w:t>
            </w:r>
            <w:r w:rsidRPr="007D1E24">
              <w:rPr>
                <w:color w:val="000000"/>
                <w:kern w:val="0"/>
              </w:rPr>
              <w:t>, Cai, M.</w:t>
            </w:r>
            <w:r w:rsidR="0017281A" w:rsidRPr="007D1E24">
              <w:rPr>
                <w:color w:val="000000"/>
                <w:kern w:val="0"/>
                <w:vertAlign w:val="superscript"/>
              </w:rPr>
              <w:t>#</w:t>
            </w:r>
            <w:r w:rsidRPr="007D1E24">
              <w:rPr>
                <w:color w:val="000000"/>
                <w:kern w:val="0"/>
              </w:rPr>
              <w:t>, Ndungu, C. N., Ma, L., &amp; Liu, W. 2025. Plant diversity promotes soil nitrogen retention and removal processes in wetlands. New Phytologist</w:t>
            </w:r>
            <w:r w:rsidR="00B75B6A" w:rsidRPr="007D1E24">
              <w:rPr>
                <w:color w:val="000000"/>
                <w:kern w:val="0"/>
              </w:rPr>
              <w:t>，</w:t>
            </w:r>
            <w:r w:rsidRPr="007D1E24">
              <w:rPr>
                <w:color w:val="000000"/>
                <w:kern w:val="0"/>
              </w:rPr>
              <w:t>第一作者，</w:t>
            </w:r>
            <w:r w:rsidR="0017281A" w:rsidRPr="007D1E24">
              <w:rPr>
                <w:color w:val="000000"/>
                <w:kern w:val="0"/>
              </w:rPr>
              <w:t xml:space="preserve">8.1, 12/273, </w:t>
            </w:r>
            <w:r w:rsidR="00255D9E" w:rsidRPr="007D1E24">
              <w:rPr>
                <w:color w:val="000000"/>
                <w:kern w:val="0"/>
              </w:rPr>
              <w:t>Top10%</w:t>
            </w:r>
            <w:r w:rsidR="00255D9E" w:rsidRPr="007D1E24">
              <w:rPr>
                <w:color w:val="000000"/>
                <w:kern w:val="0"/>
              </w:rPr>
              <w:t>，已发表</w:t>
            </w:r>
          </w:p>
          <w:p w14:paraId="160DAAD4" w14:textId="4F1C95BA" w:rsidR="00791D27" w:rsidRPr="007D1E24" w:rsidRDefault="00000000" w:rsidP="006C3987">
            <w:pPr>
              <w:rPr>
                <w:color w:val="000000"/>
                <w:kern w:val="0"/>
              </w:rPr>
            </w:pPr>
            <w:r w:rsidRPr="007D1E24">
              <w:rPr>
                <w:color w:val="000000"/>
                <w:kern w:val="0"/>
              </w:rPr>
              <w:t>科学价值：</w:t>
            </w:r>
            <w:r w:rsidR="00692B5F" w:rsidRPr="007D1E24">
              <w:rPr>
                <w:color w:val="000000"/>
                <w:kern w:val="0"/>
              </w:rPr>
              <w:t>本研究通过野外调查和盆栽试验揭示了</w:t>
            </w:r>
            <w:r w:rsidR="007259C6" w:rsidRPr="007D1E24">
              <w:rPr>
                <w:color w:val="000000"/>
                <w:kern w:val="0"/>
              </w:rPr>
              <w:t>增加植物多样性，尤其是系统发育多样性能有效促进湿地土壤氮移除，并探明植物多样性和物候期通过直接或间接调控土壤可溶性有机碳和氮循环相关功能基因影响氮循环过程。研究强调了植物多样性</w:t>
            </w:r>
            <w:r w:rsidR="002D4407">
              <w:rPr>
                <w:rFonts w:hint="eastAsia"/>
                <w:color w:val="000000"/>
                <w:kern w:val="0"/>
              </w:rPr>
              <w:t>和物候期</w:t>
            </w:r>
            <w:r w:rsidR="007259C6" w:rsidRPr="007D1E24">
              <w:rPr>
                <w:color w:val="000000"/>
                <w:kern w:val="0"/>
              </w:rPr>
              <w:t>在调节氮循环过程中的关键作用，并可以将其纳入地球系统</w:t>
            </w:r>
            <w:r w:rsidR="00D5559C" w:rsidRPr="007D1E24">
              <w:rPr>
                <w:color w:val="000000"/>
                <w:kern w:val="0"/>
              </w:rPr>
              <w:t>模型中，以改进生物多样性变化下土壤氮动态预测。</w:t>
            </w:r>
          </w:p>
          <w:p w14:paraId="255F4E93" w14:textId="27330C83" w:rsidR="00791D27" w:rsidRPr="007D1E24" w:rsidRDefault="00000000" w:rsidP="006C3987">
            <w:pPr>
              <w:rPr>
                <w:color w:val="000000"/>
                <w:kern w:val="0"/>
              </w:rPr>
            </w:pPr>
            <w:r w:rsidRPr="007D1E24">
              <w:rPr>
                <w:color w:val="000000"/>
                <w:kern w:val="0"/>
              </w:rPr>
              <w:t>社会贡献：</w:t>
            </w:r>
            <w:r w:rsidR="00E145F9" w:rsidRPr="007D1E24">
              <w:rPr>
                <w:color w:val="000000"/>
                <w:kern w:val="0"/>
              </w:rPr>
              <w:t>本研究为湿地保护、恢复与功能优化提供了直接且高效的理论依据和实践路径。研究指出，提升植物多样性（尤其是系统发育多样性）能显著强化湿地生态系统的氮净化功能。这一结论可直接应用于人工湿地工程设计和水体富营养化治理，指导管理者通过科学配置具有较远亲缘关系的植物组合，来最大化湿地的</w:t>
            </w:r>
            <w:r w:rsidR="00E145F9" w:rsidRPr="007D1E24">
              <w:rPr>
                <w:color w:val="000000"/>
                <w:kern w:val="0"/>
              </w:rPr>
              <w:t>“</w:t>
            </w:r>
            <w:r w:rsidR="00E145F9" w:rsidRPr="007D1E24">
              <w:rPr>
                <w:color w:val="000000"/>
                <w:kern w:val="0"/>
              </w:rPr>
              <w:t>自然污水处理厂</w:t>
            </w:r>
            <w:r w:rsidR="00E145F9" w:rsidRPr="007D1E24">
              <w:rPr>
                <w:color w:val="000000"/>
                <w:kern w:val="0"/>
              </w:rPr>
              <w:t>”</w:t>
            </w:r>
            <w:r w:rsidR="00E145F9" w:rsidRPr="007D1E24">
              <w:rPr>
                <w:color w:val="000000"/>
                <w:kern w:val="0"/>
              </w:rPr>
              <w:t>功能，服务于水资源安全和环境保护。同时，该研究以氮循环这一关键生态服务为例，证</w:t>
            </w:r>
            <w:r w:rsidR="006C3987" w:rsidRPr="007D1E24">
              <w:rPr>
                <w:color w:val="000000"/>
                <w:kern w:val="0"/>
              </w:rPr>
              <w:t>实</w:t>
            </w:r>
            <w:r w:rsidR="00E145F9" w:rsidRPr="007D1E24">
              <w:rPr>
                <w:color w:val="000000"/>
                <w:kern w:val="0"/>
              </w:rPr>
              <w:t>了生物多样性（特别是植物多样性）是维持和增强生态系统功能的基石。这为应对全球性的生物多样性丧失危机提供了一个积极的解决方案。研究成果能够转化为具体的生态管理策略，为国家和区域制定既能保护生物多样性、又能提升生态系统服务功能的双重目标政策，提供了坚实的科学支撑。</w:t>
            </w:r>
          </w:p>
          <w:p w14:paraId="545622C9" w14:textId="77777777" w:rsidR="00791D27" w:rsidRPr="007D1E24" w:rsidRDefault="00791D27" w:rsidP="006C3987">
            <w:pPr>
              <w:rPr>
                <w:color w:val="000000"/>
                <w:kern w:val="0"/>
              </w:rPr>
            </w:pPr>
          </w:p>
          <w:p w14:paraId="683C282A" w14:textId="77777777" w:rsidR="00BD1BCD" w:rsidRPr="007D1E24" w:rsidRDefault="00000000" w:rsidP="006C3987">
            <w:pPr>
              <w:rPr>
                <w:color w:val="000000"/>
                <w:kern w:val="0"/>
              </w:rPr>
            </w:pPr>
            <w:r w:rsidRPr="007D1E24">
              <w:rPr>
                <w:color w:val="000000"/>
                <w:kern w:val="0"/>
              </w:rPr>
              <w:t>成果</w:t>
            </w:r>
            <w:r w:rsidRPr="007D1E24">
              <w:rPr>
                <w:color w:val="000000"/>
                <w:kern w:val="0"/>
              </w:rPr>
              <w:t>2</w:t>
            </w:r>
            <w:r w:rsidRPr="007D1E24">
              <w:rPr>
                <w:color w:val="000000"/>
                <w:kern w:val="0"/>
              </w:rPr>
              <w:t>：</w:t>
            </w:r>
          </w:p>
          <w:p w14:paraId="66AFEB6B" w14:textId="4884D473" w:rsidR="00BD1BCD" w:rsidRPr="007D1E24" w:rsidRDefault="00BD1BCD" w:rsidP="006C3987">
            <w:pPr>
              <w:rPr>
                <w:color w:val="000000"/>
                <w:kern w:val="0"/>
              </w:rPr>
            </w:pPr>
            <w:r w:rsidRPr="007D1E24">
              <w:rPr>
                <w:b/>
                <w:bCs/>
                <w:color w:val="000000"/>
                <w:kern w:val="0"/>
              </w:rPr>
              <w:t>Zhang, C.</w:t>
            </w:r>
            <w:r w:rsidRPr="007D1E24">
              <w:rPr>
                <w:color w:val="000000"/>
                <w:kern w:val="0"/>
              </w:rPr>
              <w:t>, Ndungu, C. N., Feng, L., Huang, J., Ba, S., Liu, W., &amp; Cai, M. 2024. Plant diversity is more important than soil microbial diversity in explaining soil multifunctionality in Qinghai-Tibetan plateau wetlands. Journal of Environmental Management</w:t>
            </w:r>
            <w:r w:rsidR="00B75B6A" w:rsidRPr="007D1E24">
              <w:rPr>
                <w:color w:val="000000"/>
                <w:kern w:val="0"/>
              </w:rPr>
              <w:t>，</w:t>
            </w:r>
            <w:r w:rsidRPr="007D1E24">
              <w:rPr>
                <w:color w:val="000000"/>
                <w:kern w:val="0"/>
              </w:rPr>
              <w:t>第一作者，</w:t>
            </w:r>
            <w:r w:rsidRPr="007D1E24">
              <w:rPr>
                <w:color w:val="000000"/>
                <w:kern w:val="0"/>
              </w:rPr>
              <w:t>8.4, 31/374, Top10%</w:t>
            </w:r>
            <w:r w:rsidRPr="007D1E24">
              <w:rPr>
                <w:color w:val="000000"/>
                <w:kern w:val="0"/>
              </w:rPr>
              <w:t>，已发表</w:t>
            </w:r>
          </w:p>
          <w:p w14:paraId="42BD3875" w14:textId="3A476D1A" w:rsidR="00791D27" w:rsidRPr="007D1E24" w:rsidRDefault="00000000" w:rsidP="006C3987">
            <w:pPr>
              <w:rPr>
                <w:color w:val="000000"/>
                <w:kern w:val="0"/>
              </w:rPr>
            </w:pPr>
            <w:r w:rsidRPr="007D1E24">
              <w:rPr>
                <w:color w:val="000000"/>
                <w:kern w:val="0"/>
              </w:rPr>
              <w:t>科学价值：</w:t>
            </w:r>
            <w:r w:rsidR="00507827" w:rsidRPr="007D1E24">
              <w:rPr>
                <w:color w:val="000000"/>
                <w:kern w:val="0"/>
              </w:rPr>
              <w:t>本研究在生态脆弱的高海拔青藏高原湿地，系统揭示了植物多样性（尤其是物种丰富度和系统发育多样性）是比微生物多样性更关键的土壤多功能性（</w:t>
            </w:r>
            <w:r w:rsidR="00507827" w:rsidRPr="007D1E24">
              <w:rPr>
                <w:color w:val="000000"/>
                <w:kern w:val="0"/>
              </w:rPr>
              <w:t>SMF</w:t>
            </w:r>
            <w:r w:rsidR="00507827" w:rsidRPr="007D1E24">
              <w:rPr>
                <w:color w:val="000000"/>
                <w:kern w:val="0"/>
              </w:rPr>
              <w:t>）驱动因子。其核心科学突破在于发现了细菌网络模块的</w:t>
            </w:r>
            <w:r w:rsidR="00507827" w:rsidRPr="007D1E24">
              <w:rPr>
                <w:color w:val="000000"/>
                <w:kern w:val="0"/>
              </w:rPr>
              <w:t>α</w:t>
            </w:r>
            <w:r w:rsidR="00507827" w:rsidRPr="007D1E24">
              <w:rPr>
                <w:color w:val="000000"/>
                <w:kern w:val="0"/>
              </w:rPr>
              <w:t>多样性对</w:t>
            </w:r>
            <w:r w:rsidR="00507827" w:rsidRPr="007D1E24">
              <w:rPr>
                <w:color w:val="000000"/>
                <w:kern w:val="0"/>
              </w:rPr>
              <w:t>SMF</w:t>
            </w:r>
            <w:r w:rsidR="00507827" w:rsidRPr="007D1E24">
              <w:rPr>
                <w:color w:val="000000"/>
                <w:kern w:val="0"/>
              </w:rPr>
              <w:t>的解释力优于整个细菌群落的多样性，并识别</w:t>
            </w:r>
            <w:r w:rsidR="00507827" w:rsidRPr="007D1E24">
              <w:rPr>
                <w:color w:val="000000"/>
                <w:kern w:val="0"/>
              </w:rPr>
              <w:lastRenderedPageBreak/>
              <w:t>出与氮循环和温室气体排放相关的关键微生物类群（如</w:t>
            </w:r>
            <w:proofErr w:type="spellStart"/>
            <w:r w:rsidR="00507827" w:rsidRPr="007D1E24">
              <w:rPr>
                <w:i/>
                <w:iCs/>
                <w:color w:val="000000"/>
                <w:kern w:val="0"/>
              </w:rPr>
              <w:t>Pediococcus</w:t>
            </w:r>
            <w:proofErr w:type="spellEnd"/>
            <w:r w:rsidR="00507827" w:rsidRPr="007D1E24">
              <w:rPr>
                <w:color w:val="000000"/>
                <w:kern w:val="0"/>
              </w:rPr>
              <w:t xml:space="preserve">, </w:t>
            </w:r>
            <w:proofErr w:type="spellStart"/>
            <w:r w:rsidR="00507827" w:rsidRPr="007D1E24">
              <w:rPr>
                <w:i/>
                <w:iCs/>
                <w:color w:val="000000"/>
                <w:kern w:val="0"/>
              </w:rPr>
              <w:t>Hirsutella</w:t>
            </w:r>
            <w:proofErr w:type="spellEnd"/>
            <w:r w:rsidR="00507827" w:rsidRPr="007D1E24">
              <w:rPr>
                <w:color w:val="000000"/>
                <w:kern w:val="0"/>
              </w:rPr>
              <w:t>）。这为理解生态系统多功能性提供了新的视角，即微生物互作网络的结构比群落整体组成更具生态功能预测能力。</w:t>
            </w:r>
          </w:p>
          <w:p w14:paraId="702BAE94" w14:textId="3FB388D5" w:rsidR="00791D27" w:rsidRPr="007D1E24" w:rsidRDefault="00000000" w:rsidP="006C3987">
            <w:pPr>
              <w:rPr>
                <w:color w:val="000000"/>
                <w:kern w:val="0"/>
              </w:rPr>
            </w:pPr>
            <w:r w:rsidRPr="007D1E24">
              <w:rPr>
                <w:color w:val="000000"/>
                <w:kern w:val="0"/>
              </w:rPr>
              <w:t>社会贡献：</w:t>
            </w:r>
            <w:r w:rsidR="00507827" w:rsidRPr="007D1E24">
              <w:rPr>
                <w:color w:val="000000"/>
                <w:kern w:val="0"/>
              </w:rPr>
              <w:t>该研究为在高强度人类活动背景下，保护和恢复青藏高原湿地生态系统提供了关键的管理依据。研究明确指出，保护植物多样性并关注地下细菌网络的稳定性，是维持湿地土壤养分循环、</w:t>
            </w:r>
            <w:proofErr w:type="gramStart"/>
            <w:r w:rsidR="00507827" w:rsidRPr="007D1E24">
              <w:rPr>
                <w:color w:val="000000"/>
                <w:kern w:val="0"/>
              </w:rPr>
              <w:t>固碳等</w:t>
            </w:r>
            <w:proofErr w:type="gramEnd"/>
            <w:r w:rsidR="00507827" w:rsidRPr="007D1E24">
              <w:rPr>
                <w:color w:val="000000"/>
                <w:kern w:val="0"/>
              </w:rPr>
              <w:t>关键生态服务的有效策略。这有助于指导制定更精准的生态保护政策，通过维护生物多样性来提升生态系统应对气候变化的韧性，对于保障</w:t>
            </w:r>
            <w:r w:rsidR="007A7CF7">
              <w:rPr>
                <w:rFonts w:hint="eastAsia"/>
                <w:color w:val="000000"/>
                <w:kern w:val="0"/>
              </w:rPr>
              <w:t>“</w:t>
            </w:r>
            <w:r w:rsidR="007A7CF7" w:rsidRPr="007D1E24">
              <w:rPr>
                <w:color w:val="000000"/>
                <w:kern w:val="0"/>
              </w:rPr>
              <w:t>亚洲水塔</w:t>
            </w:r>
            <w:r w:rsidR="007A7CF7">
              <w:rPr>
                <w:rFonts w:hint="eastAsia"/>
                <w:color w:val="000000"/>
                <w:kern w:val="0"/>
              </w:rPr>
              <w:t>”</w:t>
            </w:r>
            <w:r w:rsidR="00507827" w:rsidRPr="007D1E24">
              <w:rPr>
                <w:color w:val="000000"/>
                <w:kern w:val="0"/>
              </w:rPr>
              <w:t>生态安全与区域可持续发展具有深远意义。</w:t>
            </w:r>
          </w:p>
          <w:p w14:paraId="56D547F2" w14:textId="77777777" w:rsidR="00791D27" w:rsidRPr="007D1E24" w:rsidRDefault="00791D27" w:rsidP="006C3987">
            <w:pPr>
              <w:rPr>
                <w:color w:val="000000"/>
                <w:kern w:val="0"/>
              </w:rPr>
            </w:pPr>
          </w:p>
          <w:p w14:paraId="200840A4" w14:textId="77777777" w:rsidR="00B75B6A" w:rsidRPr="007D1E24" w:rsidRDefault="00000000" w:rsidP="006C3987">
            <w:pPr>
              <w:rPr>
                <w:color w:val="000000"/>
                <w:kern w:val="0"/>
              </w:rPr>
            </w:pPr>
            <w:r w:rsidRPr="007D1E24">
              <w:rPr>
                <w:color w:val="000000"/>
                <w:kern w:val="0"/>
              </w:rPr>
              <w:t>成果</w:t>
            </w:r>
            <w:r w:rsidRPr="007D1E24">
              <w:rPr>
                <w:color w:val="000000"/>
                <w:kern w:val="0"/>
              </w:rPr>
              <w:t>3</w:t>
            </w:r>
            <w:r w:rsidRPr="007D1E24">
              <w:rPr>
                <w:color w:val="000000"/>
                <w:kern w:val="0"/>
              </w:rPr>
              <w:t>：</w:t>
            </w:r>
          </w:p>
          <w:p w14:paraId="01534DEE" w14:textId="50814D25" w:rsidR="00B75B6A" w:rsidRPr="007D1E24" w:rsidRDefault="00B75B6A" w:rsidP="006C3987">
            <w:pPr>
              <w:rPr>
                <w:color w:val="000000"/>
                <w:kern w:val="0"/>
              </w:rPr>
            </w:pPr>
            <w:r w:rsidRPr="007D1E24">
              <w:rPr>
                <w:color w:val="000000"/>
                <w:kern w:val="0"/>
              </w:rPr>
              <w:t>Cai, M.</w:t>
            </w:r>
            <w:r w:rsidRPr="007D1E24">
              <w:rPr>
                <w:b/>
                <w:bCs/>
                <w:color w:val="000000"/>
                <w:kern w:val="0"/>
                <w:vertAlign w:val="superscript"/>
              </w:rPr>
              <w:t>#</w:t>
            </w:r>
            <w:r w:rsidRPr="007D1E24">
              <w:rPr>
                <w:color w:val="000000"/>
                <w:kern w:val="0"/>
              </w:rPr>
              <w:t xml:space="preserve">, </w:t>
            </w:r>
            <w:r w:rsidRPr="007D1E24">
              <w:rPr>
                <w:b/>
                <w:bCs/>
                <w:color w:val="000000"/>
                <w:kern w:val="0"/>
              </w:rPr>
              <w:t>Zhang, C.</w:t>
            </w:r>
            <w:r w:rsidRPr="007D1E24">
              <w:rPr>
                <w:b/>
                <w:bCs/>
                <w:color w:val="000000"/>
                <w:kern w:val="0"/>
                <w:vertAlign w:val="superscript"/>
              </w:rPr>
              <w:t>#</w:t>
            </w:r>
            <w:r w:rsidRPr="007D1E24">
              <w:rPr>
                <w:color w:val="000000"/>
                <w:kern w:val="0"/>
              </w:rPr>
              <w:t xml:space="preserve">, Ndungu, C. N., Liu, G., Liu, W., &amp; Zhang, Q. 2024. Linking ecosystem multifunctionality to microbial community features in rivers along a latitudinal gradient. </w:t>
            </w:r>
            <w:proofErr w:type="spellStart"/>
            <w:r w:rsidRPr="007D1E24">
              <w:rPr>
                <w:color w:val="000000"/>
                <w:kern w:val="0"/>
              </w:rPr>
              <w:t>Msystems</w:t>
            </w:r>
            <w:proofErr w:type="spellEnd"/>
            <w:r w:rsidRPr="007D1E24">
              <w:rPr>
                <w:color w:val="000000"/>
                <w:kern w:val="0"/>
              </w:rPr>
              <w:t>，共同</w:t>
            </w:r>
            <w:proofErr w:type="gramStart"/>
            <w:r w:rsidRPr="007D1E24">
              <w:rPr>
                <w:color w:val="000000"/>
                <w:kern w:val="0"/>
              </w:rPr>
              <w:t>一</w:t>
            </w:r>
            <w:proofErr w:type="gramEnd"/>
            <w:r w:rsidRPr="007D1E24">
              <w:rPr>
                <w:color w:val="000000"/>
                <w:kern w:val="0"/>
              </w:rPr>
              <w:t>作，</w:t>
            </w:r>
            <w:r w:rsidR="00CD5EB5" w:rsidRPr="007D1E24">
              <w:rPr>
                <w:color w:val="000000"/>
                <w:kern w:val="0"/>
              </w:rPr>
              <w:t>4.6</w:t>
            </w:r>
            <w:r w:rsidR="00CD5EB5" w:rsidRPr="007D1E24">
              <w:rPr>
                <w:color w:val="000000"/>
                <w:kern w:val="0"/>
              </w:rPr>
              <w:t>，</w:t>
            </w:r>
            <w:r w:rsidR="00CD5EB5" w:rsidRPr="007D1E24">
              <w:rPr>
                <w:color w:val="000000"/>
                <w:kern w:val="0"/>
              </w:rPr>
              <w:t>34/163, Top30%</w:t>
            </w:r>
            <w:r w:rsidR="00CD5EB5" w:rsidRPr="007D1E24">
              <w:rPr>
                <w:color w:val="000000"/>
                <w:kern w:val="0"/>
              </w:rPr>
              <w:t>，已发表</w:t>
            </w:r>
          </w:p>
          <w:p w14:paraId="60A32D80" w14:textId="0D73D24B" w:rsidR="00791D27" w:rsidRPr="007D1E24" w:rsidRDefault="00000000" w:rsidP="006C3987">
            <w:pPr>
              <w:rPr>
                <w:color w:val="000000"/>
                <w:kern w:val="0"/>
              </w:rPr>
            </w:pPr>
            <w:r w:rsidRPr="007D1E24">
              <w:rPr>
                <w:color w:val="000000"/>
                <w:kern w:val="0"/>
              </w:rPr>
              <w:t>科学价值：</w:t>
            </w:r>
            <w:r w:rsidR="0059226B" w:rsidRPr="007D1E24">
              <w:rPr>
                <w:color w:val="000000"/>
                <w:kern w:val="0"/>
              </w:rPr>
              <w:t>本</w:t>
            </w:r>
            <w:r w:rsidR="00C241F1" w:rsidRPr="007D1E24">
              <w:rPr>
                <w:color w:val="000000"/>
                <w:kern w:val="0"/>
              </w:rPr>
              <w:t>研究</w:t>
            </w:r>
            <w:r w:rsidR="0059226B" w:rsidRPr="007D1E24">
              <w:rPr>
                <w:color w:val="000000"/>
                <w:kern w:val="0"/>
              </w:rPr>
              <w:t>在中国东部河流生态系统中系统揭示了生态系统多功能性（</w:t>
            </w:r>
            <w:r w:rsidR="0059226B" w:rsidRPr="007D1E24">
              <w:rPr>
                <w:color w:val="000000"/>
                <w:kern w:val="0"/>
              </w:rPr>
              <w:t>EMF</w:t>
            </w:r>
            <w:r w:rsidR="0059226B" w:rsidRPr="007D1E24">
              <w:rPr>
                <w:color w:val="000000"/>
                <w:kern w:val="0"/>
              </w:rPr>
              <w:t>）沿纬度升高而下降。明确了</w:t>
            </w:r>
            <w:r w:rsidR="00B90075">
              <w:rPr>
                <w:rFonts w:hint="eastAsia"/>
                <w:color w:val="000000"/>
                <w:kern w:val="0"/>
              </w:rPr>
              <w:t>环境因素如</w:t>
            </w:r>
            <w:r w:rsidR="0059226B" w:rsidRPr="007D1E24">
              <w:rPr>
                <w:color w:val="000000"/>
                <w:kern w:val="0"/>
              </w:rPr>
              <w:t>地理和气候等非生物因素是驱动</w:t>
            </w:r>
            <w:r w:rsidR="0059226B" w:rsidRPr="007D1E24">
              <w:rPr>
                <w:color w:val="000000"/>
                <w:kern w:val="0"/>
              </w:rPr>
              <w:t>EMF</w:t>
            </w:r>
            <w:r w:rsidR="0059226B" w:rsidRPr="007D1E24">
              <w:rPr>
                <w:color w:val="000000"/>
                <w:kern w:val="0"/>
              </w:rPr>
              <w:t>纬度变化的主因，</w:t>
            </w:r>
            <w:r w:rsidR="00B90075">
              <w:rPr>
                <w:rFonts w:hint="eastAsia"/>
                <w:color w:val="000000"/>
                <w:kern w:val="0"/>
              </w:rPr>
              <w:t>而</w:t>
            </w:r>
            <w:r w:rsidR="00C24B14">
              <w:rPr>
                <w:rFonts w:hint="eastAsia"/>
                <w:color w:val="000000"/>
                <w:kern w:val="0"/>
              </w:rPr>
              <w:t>非</w:t>
            </w:r>
            <w:r w:rsidR="00B90075">
              <w:rPr>
                <w:rFonts w:hint="eastAsia"/>
                <w:color w:val="000000"/>
                <w:kern w:val="0"/>
              </w:rPr>
              <w:t>微生物</w:t>
            </w:r>
            <w:r w:rsidR="00C24B14">
              <w:rPr>
                <w:rFonts w:hint="eastAsia"/>
                <w:color w:val="000000"/>
                <w:kern w:val="0"/>
              </w:rPr>
              <w:t>特性</w:t>
            </w:r>
            <w:r w:rsidR="0059226B" w:rsidRPr="007D1E24">
              <w:rPr>
                <w:color w:val="000000"/>
                <w:kern w:val="0"/>
              </w:rPr>
              <w:t>，这将生态系统的认知视角从局部群落引向了宏观环境。研究还揭示了微生物特性沿纬度的矛盾分布：低纬度具有更高的微生物</w:t>
            </w:r>
            <w:r w:rsidR="006B6115">
              <w:rPr>
                <w:rFonts w:hint="eastAsia"/>
                <w:color w:val="000000"/>
                <w:kern w:val="0"/>
              </w:rPr>
              <w:t>物种</w:t>
            </w:r>
            <w:r w:rsidR="0059226B" w:rsidRPr="007D1E24">
              <w:rPr>
                <w:color w:val="000000"/>
                <w:kern w:val="0"/>
              </w:rPr>
              <w:t>与功能丰富度，而高纬度微生物网络则更复杂。这种</w:t>
            </w:r>
            <w:r w:rsidR="0059226B" w:rsidRPr="007D1E24">
              <w:rPr>
                <w:color w:val="000000"/>
                <w:kern w:val="0"/>
              </w:rPr>
              <w:t>“</w:t>
            </w:r>
            <w:r w:rsidR="0059226B" w:rsidRPr="007D1E24">
              <w:rPr>
                <w:color w:val="000000"/>
                <w:kern w:val="0"/>
              </w:rPr>
              <w:t>多样性</w:t>
            </w:r>
            <w:r w:rsidR="0059226B" w:rsidRPr="007D1E24">
              <w:rPr>
                <w:color w:val="000000"/>
                <w:kern w:val="0"/>
              </w:rPr>
              <w:t>-</w:t>
            </w:r>
            <w:r w:rsidR="0059226B" w:rsidRPr="007D1E24">
              <w:rPr>
                <w:color w:val="000000"/>
                <w:kern w:val="0"/>
              </w:rPr>
              <w:t>网络复杂性</w:t>
            </w:r>
            <w:r w:rsidR="0059226B" w:rsidRPr="007D1E24">
              <w:rPr>
                <w:color w:val="000000"/>
                <w:kern w:val="0"/>
              </w:rPr>
              <w:t>”</w:t>
            </w:r>
            <w:r w:rsidR="0059226B" w:rsidRPr="007D1E24">
              <w:rPr>
                <w:color w:val="000000"/>
                <w:kern w:val="0"/>
              </w:rPr>
              <w:t>的解耦现象，深化了我们对群落构建与功能关联机制的理解。</w:t>
            </w:r>
          </w:p>
          <w:p w14:paraId="6F15605D" w14:textId="4506433D" w:rsidR="00791D27" w:rsidRPr="007D1E24" w:rsidRDefault="00000000" w:rsidP="006C3987">
            <w:pPr>
              <w:rPr>
                <w:color w:val="000000"/>
                <w:kern w:val="0"/>
              </w:rPr>
            </w:pPr>
            <w:r w:rsidRPr="007D1E24">
              <w:rPr>
                <w:color w:val="000000"/>
                <w:kern w:val="0"/>
              </w:rPr>
              <w:t>社会贡献：</w:t>
            </w:r>
            <w:r w:rsidR="006E1CEA">
              <w:rPr>
                <w:rFonts w:hint="eastAsia"/>
                <w:color w:val="000000"/>
                <w:kern w:val="0"/>
              </w:rPr>
              <w:t>本研究结果强调了地理和气候因素在生态系统多功能</w:t>
            </w:r>
            <w:proofErr w:type="gramStart"/>
            <w:r w:rsidR="006E1CEA">
              <w:rPr>
                <w:rFonts w:hint="eastAsia"/>
                <w:color w:val="000000"/>
                <w:kern w:val="0"/>
              </w:rPr>
              <w:t>性维持</w:t>
            </w:r>
            <w:proofErr w:type="gramEnd"/>
            <w:r w:rsidR="006E1CEA">
              <w:rPr>
                <w:rFonts w:hint="eastAsia"/>
                <w:color w:val="000000"/>
                <w:kern w:val="0"/>
              </w:rPr>
              <w:t>中的重要作用，</w:t>
            </w:r>
            <w:r w:rsidR="007D1E24" w:rsidRPr="007D1E24">
              <w:rPr>
                <w:rFonts w:hint="eastAsia"/>
                <w:color w:val="000000"/>
                <w:kern w:val="0"/>
              </w:rPr>
              <w:t>表明遏制气候变化、保护完整的流域环境，是维持河流生态功能的根本途径</w:t>
            </w:r>
            <w:r w:rsidR="00C241F1">
              <w:rPr>
                <w:rFonts w:hint="eastAsia"/>
                <w:color w:val="000000"/>
                <w:kern w:val="0"/>
              </w:rPr>
              <w:t>，</w:t>
            </w:r>
            <w:r w:rsidR="007D1E24" w:rsidRPr="007D1E24">
              <w:rPr>
                <w:rFonts w:hint="eastAsia"/>
                <w:color w:val="000000"/>
                <w:kern w:val="0"/>
              </w:rPr>
              <w:t>为流域综合治理提供了直接依据。</w:t>
            </w:r>
          </w:p>
          <w:p w14:paraId="221EB9F6" w14:textId="77777777" w:rsidR="00791D27" w:rsidRPr="007D1E24" w:rsidRDefault="00791D27" w:rsidP="006C3987">
            <w:pPr>
              <w:rPr>
                <w:color w:val="000000"/>
                <w:kern w:val="0"/>
              </w:rPr>
            </w:pPr>
          </w:p>
          <w:p w14:paraId="02E8864A" w14:textId="77777777" w:rsidR="00A27AB1" w:rsidRPr="007D1E24" w:rsidRDefault="00000000" w:rsidP="006C3987">
            <w:pPr>
              <w:rPr>
                <w:color w:val="000000"/>
                <w:kern w:val="0"/>
              </w:rPr>
            </w:pPr>
            <w:r w:rsidRPr="007D1E24">
              <w:rPr>
                <w:color w:val="000000"/>
                <w:kern w:val="0"/>
              </w:rPr>
              <w:t>成果</w:t>
            </w:r>
            <w:r w:rsidRPr="007D1E24">
              <w:rPr>
                <w:color w:val="000000"/>
                <w:kern w:val="0"/>
              </w:rPr>
              <w:t>4</w:t>
            </w:r>
            <w:r w:rsidRPr="007D1E24">
              <w:rPr>
                <w:color w:val="000000"/>
                <w:kern w:val="0"/>
              </w:rPr>
              <w:t>：</w:t>
            </w:r>
          </w:p>
          <w:p w14:paraId="289B83BC" w14:textId="67DE22CA" w:rsidR="00A27AB1" w:rsidRPr="007D1E24" w:rsidRDefault="00A27AB1" w:rsidP="006C3987">
            <w:pPr>
              <w:rPr>
                <w:color w:val="000000"/>
                <w:kern w:val="0"/>
              </w:rPr>
            </w:pPr>
            <w:r w:rsidRPr="007D1E24">
              <w:rPr>
                <w:color w:val="000000"/>
                <w:kern w:val="0"/>
              </w:rPr>
              <w:t>刘文治</w:t>
            </w:r>
            <w:r w:rsidRPr="007D1E24">
              <w:rPr>
                <w:color w:val="000000"/>
                <w:kern w:val="0"/>
              </w:rPr>
              <w:t>,</w:t>
            </w:r>
            <w:r w:rsidRPr="007D1E24">
              <w:rPr>
                <w:b/>
                <w:bCs/>
                <w:color w:val="000000"/>
                <w:kern w:val="0"/>
              </w:rPr>
              <w:t>张才芳</w:t>
            </w:r>
            <w:r w:rsidRPr="007D1E24">
              <w:rPr>
                <w:color w:val="000000"/>
                <w:kern w:val="0"/>
              </w:rPr>
              <w:t>,</w:t>
            </w:r>
            <w:proofErr w:type="gramStart"/>
            <w:r w:rsidRPr="007D1E24">
              <w:rPr>
                <w:color w:val="000000"/>
                <w:kern w:val="0"/>
              </w:rPr>
              <w:t>蔡</w:t>
            </w:r>
            <w:proofErr w:type="gramEnd"/>
            <w:r w:rsidRPr="007D1E24">
              <w:rPr>
                <w:color w:val="000000"/>
                <w:kern w:val="0"/>
              </w:rPr>
              <w:t>苗苗</w:t>
            </w:r>
            <w:r w:rsidRPr="007D1E24">
              <w:rPr>
                <w:color w:val="000000"/>
                <w:kern w:val="0"/>
              </w:rPr>
              <w:t xml:space="preserve"> </w:t>
            </w:r>
            <w:r w:rsidRPr="007D1E24">
              <w:rPr>
                <w:color w:val="000000"/>
                <w:kern w:val="0"/>
              </w:rPr>
              <w:t>丁帮璟</w:t>
            </w:r>
            <w:r w:rsidRPr="007D1E24">
              <w:rPr>
                <w:color w:val="000000"/>
                <w:kern w:val="0"/>
              </w:rPr>
              <w:t>.</w:t>
            </w:r>
            <w:r w:rsidR="00C74505">
              <w:rPr>
                <w:rFonts w:hint="eastAsia"/>
                <w:color w:val="000000"/>
                <w:kern w:val="0"/>
              </w:rPr>
              <w:t xml:space="preserve"> </w:t>
            </w:r>
            <w:r w:rsidRPr="007D1E24">
              <w:rPr>
                <w:color w:val="000000"/>
                <w:kern w:val="0"/>
              </w:rPr>
              <w:t>2023.</w:t>
            </w:r>
            <w:r w:rsidR="00C74505">
              <w:rPr>
                <w:rFonts w:hint="eastAsia"/>
                <w:color w:val="000000"/>
                <w:kern w:val="0"/>
              </w:rPr>
              <w:t xml:space="preserve"> </w:t>
            </w:r>
            <w:r w:rsidRPr="007D1E24">
              <w:rPr>
                <w:color w:val="000000"/>
                <w:kern w:val="0"/>
              </w:rPr>
              <w:t>湿地生态系统脱氮过程的植物调控机制</w:t>
            </w:r>
            <w:r w:rsidRPr="007D1E24">
              <w:rPr>
                <w:color w:val="000000"/>
                <w:kern w:val="0"/>
              </w:rPr>
              <w:t>.</w:t>
            </w:r>
            <w:r w:rsidRPr="007D1E24">
              <w:rPr>
                <w:color w:val="000000"/>
                <w:kern w:val="0"/>
              </w:rPr>
              <w:t>人民长江</w:t>
            </w:r>
            <w:r w:rsidR="004C6282" w:rsidRPr="007D1E24">
              <w:rPr>
                <w:color w:val="000000"/>
                <w:kern w:val="0"/>
              </w:rPr>
              <w:t>，第二作者，</w:t>
            </w:r>
            <w:r w:rsidR="002C2C3D" w:rsidRPr="007D1E24">
              <w:rPr>
                <w:color w:val="000000"/>
                <w:kern w:val="0"/>
              </w:rPr>
              <w:t>1.973</w:t>
            </w:r>
            <w:r w:rsidR="002C2C3D" w:rsidRPr="007D1E24">
              <w:rPr>
                <w:color w:val="000000"/>
                <w:kern w:val="0"/>
              </w:rPr>
              <w:t>，已发表</w:t>
            </w:r>
          </w:p>
          <w:p w14:paraId="016E41D3" w14:textId="568E5DE2" w:rsidR="00791D27" w:rsidRPr="007D1E24" w:rsidRDefault="00000000" w:rsidP="006C3987">
            <w:pPr>
              <w:rPr>
                <w:color w:val="000000"/>
                <w:kern w:val="0"/>
              </w:rPr>
            </w:pPr>
            <w:r w:rsidRPr="007D1E24">
              <w:rPr>
                <w:color w:val="000000"/>
                <w:kern w:val="0"/>
              </w:rPr>
              <w:t>科学价值：</w:t>
            </w:r>
            <w:r w:rsidR="000A6E9D" w:rsidRPr="007D1E24">
              <w:rPr>
                <w:color w:val="000000"/>
                <w:kern w:val="0"/>
              </w:rPr>
              <w:t>氮是引起水体富营养化的关键生源要素之一。近年来，全球水体富营养化问题依然突出，开展水体氮削减过程及机理研究具有重要意义。本研究系统综述植物种类及多样性、根系分泌物、植物凋落物等方面阐述了植物调控湿地生态系统脱氮过程的机制，并对未来需要重点关注的问题进行了展望。</w:t>
            </w:r>
          </w:p>
          <w:p w14:paraId="7DDFE0F7" w14:textId="5DE02DEE" w:rsidR="00791D27" w:rsidRPr="007D1E24" w:rsidRDefault="00000000" w:rsidP="006C3987">
            <w:pPr>
              <w:rPr>
                <w:color w:val="000000"/>
                <w:kern w:val="0"/>
              </w:rPr>
            </w:pPr>
            <w:r w:rsidRPr="007D1E24">
              <w:rPr>
                <w:color w:val="000000"/>
                <w:kern w:val="0"/>
              </w:rPr>
              <w:t>社会贡献：</w:t>
            </w:r>
            <w:r w:rsidR="000A6E9D" w:rsidRPr="007D1E24">
              <w:rPr>
                <w:color w:val="000000"/>
                <w:kern w:val="0"/>
              </w:rPr>
              <w:t>本研究建议从植物氮偏好性、植物多维多样性、植物</w:t>
            </w:r>
            <w:r w:rsidR="000A6E9D" w:rsidRPr="007D1E24">
              <w:rPr>
                <w:color w:val="000000"/>
                <w:kern w:val="0"/>
              </w:rPr>
              <w:t>-</w:t>
            </w:r>
            <w:r w:rsidR="000A6E9D" w:rsidRPr="007D1E24">
              <w:rPr>
                <w:color w:val="000000"/>
                <w:kern w:val="0"/>
              </w:rPr>
              <w:t>微生物群落相互作用、根系分泌物不同组分、脱氮过程产物组成等方向进一步深入深究脱氮过程的植物调控机制，为湿地生态系统削减</w:t>
            </w:r>
            <w:proofErr w:type="gramStart"/>
            <w:r w:rsidR="000A6E9D" w:rsidRPr="007D1E24">
              <w:rPr>
                <w:color w:val="000000"/>
                <w:kern w:val="0"/>
              </w:rPr>
              <w:t>氮污染</w:t>
            </w:r>
            <w:proofErr w:type="gramEnd"/>
            <w:r w:rsidR="000A6E9D" w:rsidRPr="007D1E24">
              <w:rPr>
                <w:color w:val="000000"/>
                <w:kern w:val="0"/>
              </w:rPr>
              <w:t>提供理论依据和技术指导。</w:t>
            </w:r>
          </w:p>
          <w:p w14:paraId="037CF790" w14:textId="77777777" w:rsidR="00791D27" w:rsidRDefault="00791D27" w:rsidP="0059226B">
            <w:pPr>
              <w:rPr>
                <w:color w:val="000000"/>
                <w:kern w:val="0"/>
              </w:rPr>
            </w:pPr>
          </w:p>
          <w:p w14:paraId="7B383C08" w14:textId="1C73D930" w:rsidR="00256187" w:rsidRPr="007D1E24" w:rsidRDefault="00256187" w:rsidP="0059226B">
            <w:pPr>
              <w:rPr>
                <w:color w:val="000000"/>
                <w:kern w:val="0"/>
              </w:rPr>
            </w:pPr>
          </w:p>
        </w:tc>
      </w:tr>
      <w:tr w:rsidR="00791D27" w:rsidRPr="007D1E24" w14:paraId="37D32186" w14:textId="77777777" w:rsidTr="006E6081">
        <w:trPr>
          <w:trHeight w:val="534"/>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1275448A" w14:textId="77777777" w:rsidR="00791D27" w:rsidRPr="007D1E24" w:rsidRDefault="00000000">
            <w:pPr>
              <w:jc w:val="center"/>
              <w:rPr>
                <w:color w:val="000000"/>
                <w:kern w:val="0"/>
              </w:rPr>
            </w:pPr>
            <w:r w:rsidRPr="007D1E24">
              <w:rPr>
                <w:b/>
                <w:bCs/>
                <w:color w:val="000000"/>
                <w:kern w:val="0"/>
              </w:rPr>
              <w:lastRenderedPageBreak/>
              <w:t>荣誉奖励情况</w:t>
            </w:r>
          </w:p>
        </w:tc>
      </w:tr>
      <w:tr w:rsidR="00791D27" w:rsidRPr="007D1E24" w14:paraId="022857E4" w14:textId="77777777" w:rsidTr="006E6081">
        <w:trPr>
          <w:trHeight w:val="1003"/>
          <w:jc w:val="center"/>
        </w:trPr>
        <w:tc>
          <w:tcPr>
            <w:tcW w:w="8960" w:type="dxa"/>
            <w:gridSpan w:val="13"/>
            <w:tcBorders>
              <w:top w:val="single" w:sz="4" w:space="0" w:color="auto"/>
              <w:left w:val="single" w:sz="4" w:space="0" w:color="auto"/>
              <w:bottom w:val="single" w:sz="4" w:space="0" w:color="auto"/>
              <w:right w:val="single" w:sz="4" w:space="0" w:color="auto"/>
            </w:tcBorders>
            <w:vAlign w:val="center"/>
          </w:tcPr>
          <w:p w14:paraId="39B9DEC8" w14:textId="2CCF0D2D" w:rsidR="00791D27" w:rsidRDefault="00A37CF8">
            <w:pPr>
              <w:widowControl/>
              <w:rPr>
                <w:color w:val="000000"/>
                <w:kern w:val="0"/>
              </w:rPr>
            </w:pPr>
            <w:r w:rsidRPr="00A37CF8">
              <w:rPr>
                <w:rFonts w:hint="eastAsia"/>
                <w:color w:val="000000"/>
                <w:kern w:val="0"/>
              </w:rPr>
              <w:t>2023-2024</w:t>
            </w:r>
            <w:r w:rsidRPr="00A37CF8">
              <w:rPr>
                <w:rFonts w:hint="eastAsia"/>
                <w:color w:val="000000"/>
                <w:kern w:val="0"/>
              </w:rPr>
              <w:t>学年</w:t>
            </w:r>
            <w:r>
              <w:rPr>
                <w:rFonts w:hint="eastAsia"/>
                <w:color w:val="000000"/>
                <w:kern w:val="0"/>
              </w:rPr>
              <w:t>获得中国科学院大学三好学生</w:t>
            </w:r>
          </w:p>
          <w:p w14:paraId="159C4AC1" w14:textId="608D3BB0" w:rsidR="00A37CF8" w:rsidRDefault="00A37CF8">
            <w:pPr>
              <w:widowControl/>
              <w:rPr>
                <w:color w:val="000000"/>
                <w:kern w:val="0"/>
              </w:rPr>
            </w:pPr>
            <w:r w:rsidRPr="00A37CF8">
              <w:rPr>
                <w:rFonts w:hint="eastAsia"/>
                <w:color w:val="000000"/>
                <w:kern w:val="0"/>
              </w:rPr>
              <w:t>2023-2024</w:t>
            </w:r>
            <w:r w:rsidRPr="00A37CF8">
              <w:rPr>
                <w:rFonts w:hint="eastAsia"/>
                <w:color w:val="000000"/>
                <w:kern w:val="0"/>
              </w:rPr>
              <w:t>学年</w:t>
            </w:r>
            <w:r>
              <w:rPr>
                <w:rFonts w:hint="eastAsia"/>
                <w:color w:val="000000"/>
                <w:kern w:val="0"/>
              </w:rPr>
              <w:t>获得第二届</w:t>
            </w:r>
            <w:proofErr w:type="gramStart"/>
            <w:r>
              <w:rPr>
                <w:rFonts w:hint="eastAsia"/>
                <w:color w:val="000000"/>
                <w:kern w:val="0"/>
              </w:rPr>
              <w:t>光谷青年</w:t>
            </w:r>
            <w:proofErr w:type="gramEnd"/>
            <w:r>
              <w:rPr>
                <w:rFonts w:hint="eastAsia"/>
                <w:color w:val="000000"/>
                <w:kern w:val="0"/>
              </w:rPr>
              <w:t>学术论坛</w:t>
            </w:r>
            <w:r w:rsidR="006C3987">
              <w:rPr>
                <w:rFonts w:hint="eastAsia"/>
                <w:color w:val="000000"/>
                <w:kern w:val="0"/>
              </w:rPr>
              <w:t xml:space="preserve"> </w:t>
            </w:r>
            <w:r w:rsidR="006C3987">
              <w:rPr>
                <w:rFonts w:hint="eastAsia"/>
                <w:color w:val="000000"/>
                <w:kern w:val="0"/>
              </w:rPr>
              <w:t>优秀墙报</w:t>
            </w:r>
            <w:r>
              <w:rPr>
                <w:rFonts w:hint="eastAsia"/>
                <w:color w:val="000000"/>
                <w:kern w:val="0"/>
              </w:rPr>
              <w:t>二等奖</w:t>
            </w:r>
          </w:p>
          <w:p w14:paraId="2AA474FA" w14:textId="04AA392B" w:rsidR="00791D27" w:rsidRPr="007D1E24" w:rsidRDefault="00A37CF8" w:rsidP="00634FCE">
            <w:pPr>
              <w:widowControl/>
              <w:rPr>
                <w:color w:val="000000"/>
                <w:kern w:val="0"/>
              </w:rPr>
            </w:pPr>
            <w:r>
              <w:rPr>
                <w:rFonts w:hint="eastAsia"/>
                <w:color w:val="000000"/>
                <w:kern w:val="0"/>
              </w:rPr>
              <w:t>2024</w:t>
            </w:r>
            <w:r>
              <w:rPr>
                <w:rFonts w:hint="eastAsia"/>
                <w:color w:val="000000"/>
                <w:kern w:val="0"/>
              </w:rPr>
              <w:t>年获得第</w:t>
            </w:r>
            <w:r>
              <w:rPr>
                <w:rFonts w:hint="eastAsia"/>
                <w:color w:val="000000"/>
                <w:kern w:val="0"/>
              </w:rPr>
              <w:t>5</w:t>
            </w:r>
            <w:r>
              <w:rPr>
                <w:rFonts w:hint="eastAsia"/>
                <w:color w:val="000000"/>
                <w:kern w:val="0"/>
              </w:rPr>
              <w:t>届氮素生物地球化学循环学术论坛</w:t>
            </w:r>
            <w:r w:rsidR="006C3987">
              <w:rPr>
                <w:rFonts w:hint="eastAsia"/>
                <w:color w:val="000000"/>
                <w:kern w:val="0"/>
              </w:rPr>
              <w:t xml:space="preserve"> </w:t>
            </w:r>
            <w:r>
              <w:rPr>
                <w:rFonts w:hint="eastAsia"/>
                <w:color w:val="000000"/>
                <w:kern w:val="0"/>
              </w:rPr>
              <w:t>优秀</w:t>
            </w:r>
            <w:r w:rsidR="003637F1">
              <w:rPr>
                <w:rFonts w:hint="eastAsia"/>
                <w:color w:val="000000"/>
                <w:kern w:val="0"/>
              </w:rPr>
              <w:t>青年</w:t>
            </w:r>
            <w:r>
              <w:rPr>
                <w:rFonts w:hint="eastAsia"/>
                <w:color w:val="000000"/>
                <w:kern w:val="0"/>
              </w:rPr>
              <w:t>报告</w:t>
            </w:r>
          </w:p>
        </w:tc>
      </w:tr>
      <w:tr w:rsidR="00791D27" w:rsidRPr="007D1E24" w14:paraId="6807FF24" w14:textId="77777777" w:rsidTr="006E6081">
        <w:trPr>
          <w:trHeight w:val="1634"/>
          <w:jc w:val="center"/>
        </w:trPr>
        <w:tc>
          <w:tcPr>
            <w:tcW w:w="4480" w:type="dxa"/>
            <w:gridSpan w:val="6"/>
            <w:tcBorders>
              <w:top w:val="single" w:sz="4" w:space="0" w:color="auto"/>
              <w:left w:val="single" w:sz="4" w:space="0" w:color="auto"/>
              <w:bottom w:val="single" w:sz="4" w:space="0" w:color="auto"/>
              <w:right w:val="single" w:sz="4" w:space="0" w:color="auto"/>
            </w:tcBorders>
          </w:tcPr>
          <w:p w14:paraId="60C07ABA" w14:textId="77777777" w:rsidR="00791D27" w:rsidRPr="007D1E24" w:rsidRDefault="00000000">
            <w:pPr>
              <w:jc w:val="left"/>
              <w:rPr>
                <w:b/>
                <w:szCs w:val="21"/>
              </w:rPr>
            </w:pPr>
            <w:r w:rsidRPr="007D1E24">
              <w:rPr>
                <w:b/>
                <w:szCs w:val="21"/>
              </w:rPr>
              <w:t>申请人承诺：</w:t>
            </w:r>
          </w:p>
          <w:p w14:paraId="5331148D" w14:textId="77777777" w:rsidR="00791D27" w:rsidRPr="007D1E24" w:rsidRDefault="00000000">
            <w:pPr>
              <w:jc w:val="left"/>
              <w:rPr>
                <w:szCs w:val="21"/>
              </w:rPr>
            </w:pPr>
            <w:r w:rsidRPr="007D1E24">
              <w:rPr>
                <w:szCs w:val="21"/>
              </w:rPr>
              <w:t>本人承诺以上信息</w:t>
            </w:r>
            <w:proofErr w:type="gramStart"/>
            <w:r w:rsidRPr="007D1E24">
              <w:rPr>
                <w:szCs w:val="21"/>
              </w:rPr>
              <w:t>均真实</w:t>
            </w:r>
            <w:proofErr w:type="gramEnd"/>
            <w:r w:rsidRPr="007D1E24">
              <w:rPr>
                <w:szCs w:val="21"/>
              </w:rPr>
              <w:t>有效。</w:t>
            </w:r>
          </w:p>
          <w:p w14:paraId="1CEE540B" w14:textId="77777777" w:rsidR="00791D27" w:rsidRPr="007D1E24" w:rsidRDefault="00791D27">
            <w:pPr>
              <w:jc w:val="left"/>
              <w:rPr>
                <w:szCs w:val="21"/>
              </w:rPr>
            </w:pPr>
          </w:p>
          <w:p w14:paraId="7E1AF645" w14:textId="77777777" w:rsidR="00791D27" w:rsidRPr="007D1E24" w:rsidRDefault="00000000">
            <w:pPr>
              <w:ind w:firstLineChars="150" w:firstLine="315"/>
              <w:jc w:val="left"/>
              <w:rPr>
                <w:szCs w:val="21"/>
              </w:rPr>
            </w:pPr>
            <w:r w:rsidRPr="007D1E24">
              <w:rPr>
                <w:szCs w:val="21"/>
              </w:rPr>
              <w:t>申请人签名：</w:t>
            </w:r>
            <w:r w:rsidRPr="007D1E24">
              <w:rPr>
                <w:szCs w:val="21"/>
              </w:rPr>
              <w:t xml:space="preserve">     </w:t>
            </w:r>
          </w:p>
          <w:p w14:paraId="6B66B1D2" w14:textId="77777777" w:rsidR="00791D27" w:rsidRPr="007D1E24" w:rsidRDefault="00791D27">
            <w:pPr>
              <w:ind w:firstLineChars="1100" w:firstLine="2310"/>
              <w:jc w:val="left"/>
              <w:rPr>
                <w:szCs w:val="21"/>
              </w:rPr>
            </w:pPr>
          </w:p>
          <w:p w14:paraId="5DC0AFC3" w14:textId="77777777" w:rsidR="00791D27" w:rsidRPr="007D1E24" w:rsidRDefault="00000000">
            <w:pPr>
              <w:ind w:firstLineChars="1100" w:firstLine="2310"/>
              <w:jc w:val="left"/>
              <w:rPr>
                <w:szCs w:val="21"/>
              </w:rPr>
            </w:pPr>
            <w:r w:rsidRPr="007D1E24">
              <w:rPr>
                <w:szCs w:val="21"/>
              </w:rPr>
              <w:t xml:space="preserve"> </w:t>
            </w:r>
            <w:r w:rsidRPr="007D1E24">
              <w:rPr>
                <w:szCs w:val="21"/>
              </w:rPr>
              <w:t>年</w:t>
            </w:r>
            <w:r w:rsidRPr="007D1E24">
              <w:rPr>
                <w:szCs w:val="21"/>
              </w:rPr>
              <w:t xml:space="preserve">    </w:t>
            </w:r>
            <w:r w:rsidRPr="007D1E24">
              <w:rPr>
                <w:szCs w:val="21"/>
              </w:rPr>
              <w:t>月</w:t>
            </w:r>
            <w:r w:rsidRPr="007D1E24">
              <w:rPr>
                <w:szCs w:val="21"/>
              </w:rPr>
              <w:t xml:space="preserve">    </w:t>
            </w:r>
            <w:r w:rsidRPr="007D1E24">
              <w:rPr>
                <w:szCs w:val="21"/>
              </w:rPr>
              <w:t>日</w:t>
            </w:r>
          </w:p>
        </w:tc>
        <w:tc>
          <w:tcPr>
            <w:tcW w:w="4480" w:type="dxa"/>
            <w:gridSpan w:val="7"/>
            <w:tcBorders>
              <w:top w:val="single" w:sz="4" w:space="0" w:color="auto"/>
              <w:left w:val="single" w:sz="4" w:space="0" w:color="auto"/>
              <w:bottom w:val="single" w:sz="4" w:space="0" w:color="auto"/>
              <w:right w:val="single" w:sz="4" w:space="0" w:color="auto"/>
            </w:tcBorders>
          </w:tcPr>
          <w:p w14:paraId="4423AA06" w14:textId="77777777" w:rsidR="00791D27" w:rsidRPr="007D1E24" w:rsidRDefault="00000000">
            <w:pPr>
              <w:widowControl/>
              <w:jc w:val="left"/>
              <w:rPr>
                <w:color w:val="000000"/>
                <w:kern w:val="0"/>
              </w:rPr>
            </w:pPr>
            <w:r w:rsidRPr="007D1E24">
              <w:rPr>
                <w:b/>
                <w:bCs/>
                <w:color w:val="000000"/>
                <w:kern w:val="0"/>
              </w:rPr>
              <w:t>导师意见：</w:t>
            </w:r>
            <w:r w:rsidRPr="007D1E24">
              <w:rPr>
                <w:color w:val="000000"/>
                <w:kern w:val="0"/>
              </w:rPr>
              <w:t xml:space="preserve">                                              </w:t>
            </w:r>
          </w:p>
          <w:p w14:paraId="273E8E62" w14:textId="77777777" w:rsidR="00791D27" w:rsidRPr="00EA78CF" w:rsidRDefault="00000000">
            <w:pPr>
              <w:widowControl/>
              <w:rPr>
                <w:rFonts w:ascii="宋体" w:hAnsi="宋体" w:hint="eastAsia"/>
                <w:color w:val="000000"/>
                <w:kern w:val="0"/>
              </w:rPr>
            </w:pPr>
            <w:r w:rsidRPr="007D1E24">
              <w:rPr>
                <w:color w:val="000000"/>
                <w:kern w:val="0"/>
              </w:rPr>
              <w:t>学生所填科研成果属实：</w:t>
            </w:r>
            <w:r w:rsidRPr="00EA78CF">
              <w:rPr>
                <w:rFonts w:ascii="宋体" w:hAnsi="宋体"/>
                <w:color w:val="000000"/>
                <w:kern w:val="0"/>
              </w:rPr>
              <w:t xml:space="preserve"> □是    □否</w:t>
            </w:r>
          </w:p>
          <w:p w14:paraId="25E91627" w14:textId="77777777" w:rsidR="00791D27" w:rsidRPr="00EA78CF" w:rsidRDefault="00000000">
            <w:pPr>
              <w:widowControl/>
              <w:rPr>
                <w:rFonts w:ascii="宋体" w:hAnsi="宋体" w:hint="eastAsia"/>
                <w:color w:val="000000"/>
                <w:kern w:val="0"/>
              </w:rPr>
            </w:pPr>
            <w:r w:rsidRPr="00EA78CF">
              <w:rPr>
                <w:rFonts w:ascii="宋体" w:hAnsi="宋体"/>
                <w:color w:val="000000"/>
                <w:kern w:val="0"/>
              </w:rPr>
              <w:t>是否同意该生申报：     □是    □否</w:t>
            </w:r>
          </w:p>
          <w:p w14:paraId="7A0393C1" w14:textId="77777777" w:rsidR="00791D27" w:rsidRPr="00EA78CF" w:rsidRDefault="00791D27">
            <w:pPr>
              <w:widowControl/>
              <w:rPr>
                <w:rFonts w:ascii="宋体" w:hAnsi="宋体" w:hint="eastAsia"/>
                <w:color w:val="000000"/>
                <w:kern w:val="0"/>
              </w:rPr>
            </w:pPr>
          </w:p>
          <w:p w14:paraId="76485F27" w14:textId="77777777" w:rsidR="00791D27" w:rsidRPr="007D1E24" w:rsidRDefault="00000000">
            <w:pPr>
              <w:widowControl/>
              <w:ind w:firstLineChars="250" w:firstLine="525"/>
              <w:rPr>
                <w:szCs w:val="21"/>
              </w:rPr>
            </w:pPr>
            <w:r w:rsidRPr="007D1E24">
              <w:rPr>
                <w:color w:val="000000"/>
                <w:kern w:val="0"/>
              </w:rPr>
              <w:t>签名：</w:t>
            </w:r>
            <w:r w:rsidRPr="007D1E24">
              <w:rPr>
                <w:szCs w:val="21"/>
              </w:rPr>
              <w:t xml:space="preserve">     </w:t>
            </w:r>
          </w:p>
          <w:p w14:paraId="517747BD" w14:textId="77777777" w:rsidR="00791D27" w:rsidRPr="007D1E24" w:rsidRDefault="00000000">
            <w:pPr>
              <w:widowControl/>
              <w:rPr>
                <w:b/>
                <w:bCs/>
                <w:color w:val="000000"/>
                <w:kern w:val="0"/>
              </w:rPr>
            </w:pPr>
            <w:r w:rsidRPr="007D1E24">
              <w:rPr>
                <w:szCs w:val="21"/>
              </w:rPr>
              <w:t xml:space="preserve">                   </w:t>
            </w:r>
            <w:r w:rsidRPr="007D1E24">
              <w:rPr>
                <w:color w:val="000000"/>
                <w:kern w:val="0"/>
              </w:rPr>
              <w:t>年</w:t>
            </w:r>
            <w:r w:rsidRPr="007D1E24">
              <w:rPr>
                <w:color w:val="000000"/>
                <w:kern w:val="0"/>
              </w:rPr>
              <w:t xml:space="preserve">    </w:t>
            </w:r>
            <w:r w:rsidRPr="007D1E24">
              <w:rPr>
                <w:color w:val="000000"/>
                <w:kern w:val="0"/>
              </w:rPr>
              <w:t>月</w:t>
            </w:r>
            <w:r w:rsidRPr="007D1E24">
              <w:rPr>
                <w:color w:val="000000"/>
                <w:kern w:val="0"/>
              </w:rPr>
              <w:t xml:space="preserve">    </w:t>
            </w:r>
            <w:r w:rsidRPr="007D1E24">
              <w:rPr>
                <w:color w:val="000000"/>
                <w:kern w:val="0"/>
              </w:rPr>
              <w:t>日</w:t>
            </w:r>
          </w:p>
        </w:tc>
      </w:tr>
    </w:tbl>
    <w:p w14:paraId="15D3EDFC" w14:textId="77777777" w:rsidR="00043F39" w:rsidRPr="007D1E24" w:rsidRDefault="00000000">
      <w:pPr>
        <w:widowControl/>
        <w:jc w:val="left"/>
        <w:rPr>
          <w:sz w:val="20"/>
          <w:szCs w:val="21"/>
        </w:rPr>
      </w:pPr>
      <w:r w:rsidRPr="007D1E24">
        <w:rPr>
          <w:sz w:val="20"/>
          <w:szCs w:val="21"/>
        </w:rPr>
        <w:t>注：请正反打印在一张</w:t>
      </w:r>
      <w:r w:rsidRPr="007D1E24">
        <w:rPr>
          <w:sz w:val="20"/>
          <w:szCs w:val="21"/>
        </w:rPr>
        <w:t>A4</w:t>
      </w:r>
      <w:r w:rsidRPr="007D1E24">
        <w:rPr>
          <w:sz w:val="20"/>
          <w:szCs w:val="21"/>
        </w:rPr>
        <w:t>纸上。</w:t>
      </w:r>
    </w:p>
    <w:sectPr w:rsidR="00043F39" w:rsidRPr="007D1E24">
      <w:pgSz w:w="11906" w:h="16838"/>
      <w:pgMar w:top="1135" w:right="1797" w:bottom="1134" w:left="179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A3986" w14:textId="77777777" w:rsidR="00AA6A7E" w:rsidRDefault="00AA6A7E" w:rsidP="00BF1EA4">
      <w:r>
        <w:separator/>
      </w:r>
    </w:p>
  </w:endnote>
  <w:endnote w:type="continuationSeparator" w:id="0">
    <w:p w14:paraId="40A50FE0" w14:textId="77777777" w:rsidR="00AA6A7E" w:rsidRDefault="00AA6A7E" w:rsidP="00BF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4372" w14:textId="77777777" w:rsidR="00AA6A7E" w:rsidRDefault="00AA6A7E" w:rsidP="00BF1EA4">
      <w:r>
        <w:separator/>
      </w:r>
    </w:p>
  </w:footnote>
  <w:footnote w:type="continuationSeparator" w:id="0">
    <w:p w14:paraId="768DAD73" w14:textId="77777777" w:rsidR="00AA6A7E" w:rsidRDefault="00AA6A7E" w:rsidP="00BF1E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48C"/>
    <w:rsid w:val="000322F9"/>
    <w:rsid w:val="00043F39"/>
    <w:rsid w:val="0004676A"/>
    <w:rsid w:val="00073E5E"/>
    <w:rsid w:val="000835B1"/>
    <w:rsid w:val="0009219D"/>
    <w:rsid w:val="00094EEB"/>
    <w:rsid w:val="000A0D6F"/>
    <w:rsid w:val="000A112F"/>
    <w:rsid w:val="000A6E9D"/>
    <w:rsid w:val="000C5EAF"/>
    <w:rsid w:val="000C6159"/>
    <w:rsid w:val="000C6E8E"/>
    <w:rsid w:val="000E08C6"/>
    <w:rsid w:val="00111FCC"/>
    <w:rsid w:val="001142DC"/>
    <w:rsid w:val="00116929"/>
    <w:rsid w:val="00117A04"/>
    <w:rsid w:val="00121839"/>
    <w:rsid w:val="001330E6"/>
    <w:rsid w:val="00150B7A"/>
    <w:rsid w:val="001542D7"/>
    <w:rsid w:val="00155F4F"/>
    <w:rsid w:val="00162116"/>
    <w:rsid w:val="0017281A"/>
    <w:rsid w:val="001807C7"/>
    <w:rsid w:val="00182A62"/>
    <w:rsid w:val="0018342B"/>
    <w:rsid w:val="00192B33"/>
    <w:rsid w:val="001A69D5"/>
    <w:rsid w:val="001B36D7"/>
    <w:rsid w:val="001B4C83"/>
    <w:rsid w:val="001F0B08"/>
    <w:rsid w:val="00201F6C"/>
    <w:rsid w:val="002170ED"/>
    <w:rsid w:val="00226662"/>
    <w:rsid w:val="00235A4D"/>
    <w:rsid w:val="00235DEA"/>
    <w:rsid w:val="00235F92"/>
    <w:rsid w:val="00247DC6"/>
    <w:rsid w:val="0025190B"/>
    <w:rsid w:val="00255D9E"/>
    <w:rsid w:val="00256187"/>
    <w:rsid w:val="0026565A"/>
    <w:rsid w:val="002756FE"/>
    <w:rsid w:val="00282C57"/>
    <w:rsid w:val="00293CE4"/>
    <w:rsid w:val="00295EAB"/>
    <w:rsid w:val="002A4048"/>
    <w:rsid w:val="002B31B9"/>
    <w:rsid w:val="002C2C3D"/>
    <w:rsid w:val="002C5152"/>
    <w:rsid w:val="002D4407"/>
    <w:rsid w:val="0032594E"/>
    <w:rsid w:val="003265DF"/>
    <w:rsid w:val="00340179"/>
    <w:rsid w:val="00357C86"/>
    <w:rsid w:val="003637F1"/>
    <w:rsid w:val="003661CB"/>
    <w:rsid w:val="003664C7"/>
    <w:rsid w:val="00381338"/>
    <w:rsid w:val="0038331E"/>
    <w:rsid w:val="00391362"/>
    <w:rsid w:val="003A018C"/>
    <w:rsid w:val="003B11C0"/>
    <w:rsid w:val="003B4E96"/>
    <w:rsid w:val="003C1CDE"/>
    <w:rsid w:val="003C2579"/>
    <w:rsid w:val="003C6B11"/>
    <w:rsid w:val="003D4525"/>
    <w:rsid w:val="003D5632"/>
    <w:rsid w:val="003E238D"/>
    <w:rsid w:val="003E3E0B"/>
    <w:rsid w:val="003E4332"/>
    <w:rsid w:val="003E7346"/>
    <w:rsid w:val="003F172A"/>
    <w:rsid w:val="004178DD"/>
    <w:rsid w:val="004221B4"/>
    <w:rsid w:val="00431015"/>
    <w:rsid w:val="004466DF"/>
    <w:rsid w:val="00455EF0"/>
    <w:rsid w:val="00461541"/>
    <w:rsid w:val="00473BC4"/>
    <w:rsid w:val="004A5B64"/>
    <w:rsid w:val="004B625E"/>
    <w:rsid w:val="004C6282"/>
    <w:rsid w:val="004C66A5"/>
    <w:rsid w:val="004D692B"/>
    <w:rsid w:val="004F5CD0"/>
    <w:rsid w:val="00504C01"/>
    <w:rsid w:val="00507827"/>
    <w:rsid w:val="00515D1C"/>
    <w:rsid w:val="00532232"/>
    <w:rsid w:val="005351E9"/>
    <w:rsid w:val="005467FE"/>
    <w:rsid w:val="00546BEE"/>
    <w:rsid w:val="00547D8A"/>
    <w:rsid w:val="005529DC"/>
    <w:rsid w:val="00554514"/>
    <w:rsid w:val="005570CB"/>
    <w:rsid w:val="005674B2"/>
    <w:rsid w:val="005721B3"/>
    <w:rsid w:val="00577E6B"/>
    <w:rsid w:val="0058466D"/>
    <w:rsid w:val="0058513C"/>
    <w:rsid w:val="0059226B"/>
    <w:rsid w:val="00594AB5"/>
    <w:rsid w:val="005A5681"/>
    <w:rsid w:val="005C1744"/>
    <w:rsid w:val="005C671A"/>
    <w:rsid w:val="005D0753"/>
    <w:rsid w:val="005D1264"/>
    <w:rsid w:val="005D28C0"/>
    <w:rsid w:val="005F04CC"/>
    <w:rsid w:val="00611449"/>
    <w:rsid w:val="00616CA9"/>
    <w:rsid w:val="006175A6"/>
    <w:rsid w:val="006253FF"/>
    <w:rsid w:val="006326FD"/>
    <w:rsid w:val="00634FCE"/>
    <w:rsid w:val="0063570C"/>
    <w:rsid w:val="00645E69"/>
    <w:rsid w:val="00657787"/>
    <w:rsid w:val="00657978"/>
    <w:rsid w:val="0066456D"/>
    <w:rsid w:val="00674C3F"/>
    <w:rsid w:val="006839BB"/>
    <w:rsid w:val="00692B5F"/>
    <w:rsid w:val="006935DD"/>
    <w:rsid w:val="0069619F"/>
    <w:rsid w:val="006A49DF"/>
    <w:rsid w:val="006A5822"/>
    <w:rsid w:val="006B6115"/>
    <w:rsid w:val="006B66BA"/>
    <w:rsid w:val="006C3987"/>
    <w:rsid w:val="006C3BF0"/>
    <w:rsid w:val="006C5973"/>
    <w:rsid w:val="006D2F2D"/>
    <w:rsid w:val="006E03BD"/>
    <w:rsid w:val="006E1CEA"/>
    <w:rsid w:val="006E6081"/>
    <w:rsid w:val="006E73EF"/>
    <w:rsid w:val="006F3378"/>
    <w:rsid w:val="006F6C1C"/>
    <w:rsid w:val="0070599A"/>
    <w:rsid w:val="00706534"/>
    <w:rsid w:val="007259C6"/>
    <w:rsid w:val="00751B5C"/>
    <w:rsid w:val="00754AE6"/>
    <w:rsid w:val="00754B43"/>
    <w:rsid w:val="007761D6"/>
    <w:rsid w:val="007826AE"/>
    <w:rsid w:val="00791752"/>
    <w:rsid w:val="00791D27"/>
    <w:rsid w:val="0079642F"/>
    <w:rsid w:val="00796F2D"/>
    <w:rsid w:val="007A7CF7"/>
    <w:rsid w:val="007B4F58"/>
    <w:rsid w:val="007D1E24"/>
    <w:rsid w:val="007D2AA9"/>
    <w:rsid w:val="007D3B74"/>
    <w:rsid w:val="007E748C"/>
    <w:rsid w:val="007E7F09"/>
    <w:rsid w:val="007F5578"/>
    <w:rsid w:val="008005DB"/>
    <w:rsid w:val="00801280"/>
    <w:rsid w:val="00805FE0"/>
    <w:rsid w:val="00812DA7"/>
    <w:rsid w:val="00832271"/>
    <w:rsid w:val="00835DCA"/>
    <w:rsid w:val="00846D35"/>
    <w:rsid w:val="00853B0D"/>
    <w:rsid w:val="00866F01"/>
    <w:rsid w:val="008A24B5"/>
    <w:rsid w:val="008A72D7"/>
    <w:rsid w:val="008B658F"/>
    <w:rsid w:val="008B6C01"/>
    <w:rsid w:val="008E1195"/>
    <w:rsid w:val="008E1482"/>
    <w:rsid w:val="008E6066"/>
    <w:rsid w:val="008F0752"/>
    <w:rsid w:val="008F4839"/>
    <w:rsid w:val="008F5B6B"/>
    <w:rsid w:val="0090728E"/>
    <w:rsid w:val="009120C7"/>
    <w:rsid w:val="00940AC0"/>
    <w:rsid w:val="00952AC8"/>
    <w:rsid w:val="00956A68"/>
    <w:rsid w:val="00961A98"/>
    <w:rsid w:val="00983C85"/>
    <w:rsid w:val="009C07BB"/>
    <w:rsid w:val="009C2BB7"/>
    <w:rsid w:val="009C6644"/>
    <w:rsid w:val="009D1FCE"/>
    <w:rsid w:val="009D38A2"/>
    <w:rsid w:val="009F2CAC"/>
    <w:rsid w:val="009F2EE3"/>
    <w:rsid w:val="009F73CE"/>
    <w:rsid w:val="00A20BBC"/>
    <w:rsid w:val="00A21CD6"/>
    <w:rsid w:val="00A27AB1"/>
    <w:rsid w:val="00A33499"/>
    <w:rsid w:val="00A367D7"/>
    <w:rsid w:val="00A37CF8"/>
    <w:rsid w:val="00A44A36"/>
    <w:rsid w:val="00A54436"/>
    <w:rsid w:val="00A557F8"/>
    <w:rsid w:val="00A836BB"/>
    <w:rsid w:val="00A96869"/>
    <w:rsid w:val="00AA174A"/>
    <w:rsid w:val="00AA3E69"/>
    <w:rsid w:val="00AA6A7E"/>
    <w:rsid w:val="00AB4C12"/>
    <w:rsid w:val="00AC54BA"/>
    <w:rsid w:val="00AD6D03"/>
    <w:rsid w:val="00AE25D2"/>
    <w:rsid w:val="00AE5655"/>
    <w:rsid w:val="00B0573F"/>
    <w:rsid w:val="00B23006"/>
    <w:rsid w:val="00B406A7"/>
    <w:rsid w:val="00B45A29"/>
    <w:rsid w:val="00B52D10"/>
    <w:rsid w:val="00B53CFD"/>
    <w:rsid w:val="00B75B6A"/>
    <w:rsid w:val="00B80696"/>
    <w:rsid w:val="00B90075"/>
    <w:rsid w:val="00B94987"/>
    <w:rsid w:val="00BA09D9"/>
    <w:rsid w:val="00BB476B"/>
    <w:rsid w:val="00BB6E48"/>
    <w:rsid w:val="00BD1BCD"/>
    <w:rsid w:val="00BD55E7"/>
    <w:rsid w:val="00BD7E32"/>
    <w:rsid w:val="00BF1EA4"/>
    <w:rsid w:val="00C0208C"/>
    <w:rsid w:val="00C241F1"/>
    <w:rsid w:val="00C24B14"/>
    <w:rsid w:val="00C25580"/>
    <w:rsid w:val="00C36C55"/>
    <w:rsid w:val="00C45BB0"/>
    <w:rsid w:val="00C530B9"/>
    <w:rsid w:val="00C5699E"/>
    <w:rsid w:val="00C56A04"/>
    <w:rsid w:val="00C56D95"/>
    <w:rsid w:val="00C63E6B"/>
    <w:rsid w:val="00C74505"/>
    <w:rsid w:val="00C77003"/>
    <w:rsid w:val="00CA402F"/>
    <w:rsid w:val="00CB5A9D"/>
    <w:rsid w:val="00CB6D27"/>
    <w:rsid w:val="00CC26AA"/>
    <w:rsid w:val="00CD5EB5"/>
    <w:rsid w:val="00CF12A4"/>
    <w:rsid w:val="00D41E65"/>
    <w:rsid w:val="00D5559C"/>
    <w:rsid w:val="00D6249D"/>
    <w:rsid w:val="00D82727"/>
    <w:rsid w:val="00D949A7"/>
    <w:rsid w:val="00DA28D8"/>
    <w:rsid w:val="00DA6776"/>
    <w:rsid w:val="00DB4DAB"/>
    <w:rsid w:val="00DC57B1"/>
    <w:rsid w:val="00DC59C0"/>
    <w:rsid w:val="00E123D4"/>
    <w:rsid w:val="00E145F9"/>
    <w:rsid w:val="00E16557"/>
    <w:rsid w:val="00E41D16"/>
    <w:rsid w:val="00E42C91"/>
    <w:rsid w:val="00E46151"/>
    <w:rsid w:val="00E54553"/>
    <w:rsid w:val="00E701DD"/>
    <w:rsid w:val="00E906E2"/>
    <w:rsid w:val="00E94E23"/>
    <w:rsid w:val="00EA00C1"/>
    <w:rsid w:val="00EA78CF"/>
    <w:rsid w:val="00EB0FDD"/>
    <w:rsid w:val="00EC2C65"/>
    <w:rsid w:val="00EC43F4"/>
    <w:rsid w:val="00EC5967"/>
    <w:rsid w:val="00EC666C"/>
    <w:rsid w:val="00ED2423"/>
    <w:rsid w:val="00EE0CB1"/>
    <w:rsid w:val="00EE66F4"/>
    <w:rsid w:val="00EF5208"/>
    <w:rsid w:val="00F04E3D"/>
    <w:rsid w:val="00F0783E"/>
    <w:rsid w:val="00F10660"/>
    <w:rsid w:val="00F133A7"/>
    <w:rsid w:val="00F20535"/>
    <w:rsid w:val="00F22D10"/>
    <w:rsid w:val="00F31C3B"/>
    <w:rsid w:val="00F34F26"/>
    <w:rsid w:val="00F4160C"/>
    <w:rsid w:val="00F67CF1"/>
    <w:rsid w:val="00F70EE2"/>
    <w:rsid w:val="00F7665D"/>
    <w:rsid w:val="00F82BD7"/>
    <w:rsid w:val="00F83F9A"/>
    <w:rsid w:val="00FA5517"/>
    <w:rsid w:val="00FA7A2A"/>
    <w:rsid w:val="00FB2A7B"/>
    <w:rsid w:val="00FC04F1"/>
    <w:rsid w:val="00FC51E6"/>
    <w:rsid w:val="00FD356F"/>
    <w:rsid w:val="00FE0649"/>
    <w:rsid w:val="00FE1E81"/>
    <w:rsid w:val="00FE7D96"/>
    <w:rsid w:val="00FF6A0C"/>
    <w:rsid w:val="047E5682"/>
    <w:rsid w:val="083A46B0"/>
    <w:rsid w:val="129D1150"/>
    <w:rsid w:val="13CD22A4"/>
    <w:rsid w:val="29B82C61"/>
    <w:rsid w:val="2CFA408C"/>
    <w:rsid w:val="44E52A19"/>
    <w:rsid w:val="4864218D"/>
    <w:rsid w:val="53C97E7D"/>
    <w:rsid w:val="6197213E"/>
    <w:rsid w:val="6C515630"/>
    <w:rsid w:val="6C89096A"/>
    <w:rsid w:val="7B65353C"/>
    <w:rsid w:val="7F47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27EB5"/>
  <w15:chartTrackingRefBased/>
  <w15:docId w15:val="{5E86C1E4-FBAE-4D24-9EFD-EBEC9A810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Default Paragraph Font" w:semiHidden="1"/>
    <w:lsdException w:name="Subtitle" w:qFormat="1"/>
    <w:lsdException w:name="Body Text 2"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Pr>
      <w:vertAlign w:val="superscript"/>
    </w:rPr>
  </w:style>
  <w:style w:type="character" w:customStyle="1" w:styleId="a4">
    <w:name w:val="正文文本 字符"/>
    <w:link w:val="a5"/>
    <w:rPr>
      <w:kern w:val="2"/>
      <w:sz w:val="21"/>
      <w:szCs w:val="24"/>
    </w:rPr>
  </w:style>
  <w:style w:type="character" w:customStyle="1" w:styleId="a6">
    <w:name w:val="页眉 字符"/>
    <w:link w:val="a7"/>
    <w:rPr>
      <w:kern w:val="2"/>
      <w:sz w:val="18"/>
      <w:szCs w:val="18"/>
    </w:rPr>
  </w:style>
  <w:style w:type="character" w:customStyle="1" w:styleId="a8">
    <w:name w:val="批注框文本 字符"/>
    <w:link w:val="a9"/>
    <w:rPr>
      <w:kern w:val="2"/>
      <w:sz w:val="18"/>
      <w:szCs w:val="18"/>
    </w:rPr>
  </w:style>
  <w:style w:type="character" w:customStyle="1" w:styleId="aa">
    <w:name w:val="页脚 字符"/>
    <w:link w:val="ab"/>
    <w:uiPriority w:val="99"/>
    <w:rPr>
      <w:kern w:val="2"/>
      <w:sz w:val="18"/>
      <w:szCs w:val="18"/>
    </w:rPr>
  </w:style>
  <w:style w:type="character" w:customStyle="1" w:styleId="2">
    <w:name w:val="正文文本 2 字符"/>
    <w:link w:val="20"/>
    <w:uiPriority w:val="99"/>
    <w:rPr>
      <w:rFonts w:ascii="仿宋_GB2312" w:eastAsia="仿宋_GB2312" w:cs="仿宋_GB2312"/>
      <w:kern w:val="2"/>
      <w:sz w:val="28"/>
      <w:szCs w:val="28"/>
    </w:rPr>
  </w:style>
  <w:style w:type="character" w:customStyle="1" w:styleId="ac">
    <w:name w:val="脚注文本 字符"/>
    <w:link w:val="ad"/>
    <w:uiPriority w:val="99"/>
    <w:rPr>
      <w:sz w:val="18"/>
      <w:szCs w:val="18"/>
    </w:rPr>
  </w:style>
  <w:style w:type="paragraph" w:styleId="20">
    <w:name w:val="Body Text 2"/>
    <w:basedOn w:val="a"/>
    <w:link w:val="2"/>
    <w:uiPriority w:val="99"/>
    <w:pPr>
      <w:spacing w:line="440" w:lineRule="exact"/>
    </w:pPr>
    <w:rPr>
      <w:rFonts w:ascii="仿宋_GB2312" w:eastAsia="仿宋_GB2312" w:cs="仿宋_GB2312"/>
      <w:sz w:val="28"/>
      <w:szCs w:val="28"/>
    </w:rPr>
  </w:style>
  <w:style w:type="paragraph" w:styleId="a5">
    <w:name w:val="Body Text"/>
    <w:basedOn w:val="a"/>
    <w:link w:val="a4"/>
    <w:pPr>
      <w:spacing w:after="120"/>
    </w:pPr>
  </w:style>
  <w:style w:type="paragraph" w:styleId="ad">
    <w:name w:val="footnote text"/>
    <w:basedOn w:val="a"/>
    <w:link w:val="ac"/>
    <w:uiPriority w:val="99"/>
    <w:pPr>
      <w:widowControl/>
      <w:snapToGrid w:val="0"/>
      <w:jc w:val="left"/>
    </w:pPr>
    <w:rPr>
      <w:kern w:val="0"/>
      <w:sz w:val="18"/>
      <w:szCs w:val="18"/>
    </w:rPr>
  </w:style>
  <w:style w:type="paragraph" w:styleId="a7">
    <w:name w:val="header"/>
    <w:basedOn w:val="a"/>
    <w:link w:val="a6"/>
    <w:pPr>
      <w:pBdr>
        <w:bottom w:val="single" w:sz="6" w:space="1" w:color="auto"/>
      </w:pBdr>
      <w:tabs>
        <w:tab w:val="center" w:pos="4153"/>
        <w:tab w:val="right" w:pos="8306"/>
      </w:tabs>
      <w:snapToGrid w:val="0"/>
      <w:jc w:val="center"/>
    </w:pPr>
    <w:rPr>
      <w:sz w:val="18"/>
      <w:szCs w:val="18"/>
    </w:rPr>
  </w:style>
  <w:style w:type="paragraph" w:styleId="ab">
    <w:name w:val="footer"/>
    <w:basedOn w:val="a"/>
    <w:link w:val="aa"/>
    <w:uiPriority w:val="99"/>
    <w:pPr>
      <w:tabs>
        <w:tab w:val="center" w:pos="4153"/>
        <w:tab w:val="right" w:pos="8306"/>
      </w:tabs>
      <w:snapToGrid w:val="0"/>
      <w:jc w:val="left"/>
    </w:pPr>
    <w:rPr>
      <w:sz w:val="18"/>
      <w:szCs w:val="18"/>
    </w:rPr>
  </w:style>
  <w:style w:type="paragraph" w:styleId="a9">
    <w:name w:val="Balloon Text"/>
    <w:basedOn w:val="a"/>
    <w:link w:val="a8"/>
    <w:rPr>
      <w:sz w:val="18"/>
      <w:szCs w:val="18"/>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435</Words>
  <Characters>2485</Characters>
  <Application>Microsoft Office Word</Application>
  <DocSecurity>0</DocSecurity>
  <PresentationFormat/>
  <Lines>20</Lines>
  <Paragraphs>5</Paragraphs>
  <Slides>0</Slides>
  <Notes>0</Notes>
  <HiddenSlides>0</HiddenSlides>
  <MMClips>0</MMClips>
  <ScaleCrop>false</ScaleCrop>
  <Manager/>
  <Company>CAS</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shilei</dc:creator>
  <cp:keywords/>
  <dc:description/>
  <cp:lastModifiedBy>caifang zhang</cp:lastModifiedBy>
  <cp:revision>29</cp:revision>
  <dcterms:created xsi:type="dcterms:W3CDTF">2025-10-10T03:18:00Z</dcterms:created>
  <dcterms:modified xsi:type="dcterms:W3CDTF">2025-10-17T04:56:00Z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B415E4D9055F42BCA129BF8ABEF1BD4C</vt:lpwstr>
  </property>
</Properties>
</file>